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86304D1" w:rsidR="00AB7628" w:rsidRPr="003E0F72" w:rsidRDefault="001D161A" w:rsidP="00773B85">
      <w:pPr>
        <w:spacing w:beforeLines="100" w:before="312" w:afterLines="100" w:after="312"/>
        <w:jc w:val="center"/>
        <w:rPr>
          <w:color w:val="FF0000"/>
          <w:sz w:val="56"/>
        </w:rPr>
      </w:pPr>
      <w:proofErr w:type="gramStart"/>
      <w:r>
        <w:rPr>
          <w:rFonts w:hint="eastAsia"/>
          <w:color w:val="FF0000"/>
          <w:sz w:val="56"/>
        </w:rPr>
        <w:t>荔</w:t>
      </w:r>
      <w:proofErr w:type="gramEnd"/>
      <w:r>
        <w:rPr>
          <w:rFonts w:hint="eastAsia"/>
          <w:color w:val="FF0000"/>
          <w:sz w:val="56"/>
        </w:rPr>
        <w:t>天餐厅一楼面包售卖点安装遮阳板和玻璃墙工程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7140FEF3" w:rsidR="00AB7628" w:rsidRDefault="00AB7628" w:rsidP="00946AE1">
      <w:pPr>
        <w:jc w:val="center"/>
        <w:rPr>
          <w:color w:val="000000"/>
          <w:sz w:val="30"/>
        </w:rPr>
      </w:pPr>
      <w:r>
        <w:rPr>
          <w:rFonts w:hint="eastAsia"/>
          <w:color w:val="000000"/>
          <w:sz w:val="30"/>
        </w:rPr>
        <w:t>（招标编号：</w:t>
      </w:r>
      <w:r w:rsidR="001D161A">
        <w:rPr>
          <w:rFonts w:hint="eastAsia"/>
          <w:color w:val="FF0000"/>
          <w:sz w:val="30"/>
        </w:rPr>
        <w:t>SZUCG20201300GC</w:t>
      </w:r>
      <w:r>
        <w:rPr>
          <w:rFonts w:hint="eastAsia"/>
          <w:color w:val="000000"/>
          <w:sz w:val="30"/>
        </w:rPr>
        <w:t>）</w:t>
      </w:r>
    </w:p>
    <w:p w14:paraId="308191F3" w14:textId="77777777" w:rsidR="00AB7628" w:rsidRPr="001D161A"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212C8E25" w14:textId="77777777" w:rsidR="00BE03C3" w:rsidRDefault="00BE03C3"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0ECA5518" w:rsidR="00763978" w:rsidRDefault="00AB7628" w:rsidP="00425D89">
      <w:pPr>
        <w:jc w:val="center"/>
        <w:rPr>
          <w:color w:val="FF0000"/>
          <w:sz w:val="30"/>
        </w:rPr>
      </w:pPr>
      <w:r>
        <w:rPr>
          <w:rFonts w:hint="eastAsia"/>
          <w:color w:val="FF0000"/>
          <w:sz w:val="30"/>
        </w:rPr>
        <w:t>二零</w:t>
      </w:r>
      <w:r w:rsidR="00684BB1">
        <w:rPr>
          <w:rFonts w:hint="eastAsia"/>
          <w:color w:val="FF0000"/>
          <w:sz w:val="30"/>
        </w:rPr>
        <w:t>二零</w:t>
      </w:r>
      <w:r>
        <w:rPr>
          <w:rFonts w:hint="eastAsia"/>
          <w:color w:val="FF0000"/>
          <w:sz w:val="30"/>
        </w:rPr>
        <w:t>年</w:t>
      </w:r>
      <w:r w:rsidR="001D161A">
        <w:rPr>
          <w:rFonts w:hint="eastAsia"/>
          <w:color w:val="FF0000"/>
          <w:sz w:val="30"/>
        </w:rPr>
        <w:t>十一</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2649D816"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proofErr w:type="gramStart"/>
      <w:r w:rsidR="001D161A">
        <w:rPr>
          <w:rFonts w:hint="eastAsia"/>
          <w:color w:val="FF0000"/>
          <w:szCs w:val="21"/>
        </w:rPr>
        <w:t>荔</w:t>
      </w:r>
      <w:proofErr w:type="gramEnd"/>
      <w:r w:rsidR="001D161A">
        <w:rPr>
          <w:rFonts w:hint="eastAsia"/>
          <w:color w:val="FF0000"/>
          <w:szCs w:val="21"/>
        </w:rPr>
        <w:t>天餐厅一楼面包售卖点安装遮阳板和玻璃墙工程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34F4C21A"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1D161A">
        <w:rPr>
          <w:rFonts w:hint="eastAsia"/>
          <w:color w:val="FF0000"/>
          <w:szCs w:val="21"/>
        </w:rPr>
        <w:t>SZUCG20201300GC</w:t>
      </w:r>
    </w:p>
    <w:p w14:paraId="311756D6" w14:textId="0D54BB98"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proofErr w:type="gramStart"/>
      <w:r w:rsidR="001D161A">
        <w:rPr>
          <w:rFonts w:hint="eastAsia"/>
          <w:color w:val="FF0000"/>
          <w:szCs w:val="21"/>
        </w:rPr>
        <w:t>荔</w:t>
      </w:r>
      <w:proofErr w:type="gramEnd"/>
      <w:r w:rsidR="001D161A">
        <w:rPr>
          <w:rFonts w:hint="eastAsia"/>
          <w:color w:val="FF0000"/>
          <w:szCs w:val="21"/>
        </w:rPr>
        <w:t>天餐厅一楼面包售卖点安装遮阳板和玻璃墙工程</w:t>
      </w:r>
    </w:p>
    <w:p w14:paraId="676B3066" w14:textId="3D46C60B"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sidR="00F04235" w:rsidRPr="00F04235">
        <w:rPr>
          <w:rFonts w:hint="eastAsia"/>
          <w:color w:val="FF0000"/>
          <w:szCs w:val="21"/>
        </w:rPr>
        <w:t xml:space="preserve"> 1. </w:t>
      </w:r>
      <w:r w:rsidR="00F04235" w:rsidRPr="00F04235">
        <w:rPr>
          <w:rFonts w:hint="eastAsia"/>
          <w:color w:val="FF0000"/>
          <w:szCs w:val="21"/>
        </w:rPr>
        <w:t>制安钢柱、钢梁</w:t>
      </w:r>
      <w:r w:rsidR="00F04235" w:rsidRPr="00F04235">
        <w:rPr>
          <w:rFonts w:hint="eastAsia"/>
          <w:color w:val="FF0000"/>
          <w:szCs w:val="21"/>
        </w:rPr>
        <w:t>; 2</w:t>
      </w:r>
      <w:r w:rsidR="00F04235" w:rsidRPr="00F04235">
        <w:rPr>
          <w:rFonts w:hint="eastAsia"/>
          <w:color w:val="FF0000"/>
          <w:szCs w:val="21"/>
        </w:rPr>
        <w:t>制安采光玻璃雨棚；</w:t>
      </w:r>
      <w:r w:rsidR="00F04235" w:rsidRPr="00F04235">
        <w:rPr>
          <w:rFonts w:hint="eastAsia"/>
          <w:color w:val="FF0000"/>
          <w:szCs w:val="21"/>
        </w:rPr>
        <w:t xml:space="preserve">3. </w:t>
      </w:r>
      <w:r w:rsidR="00F04235" w:rsidRPr="00F04235">
        <w:rPr>
          <w:rFonts w:hint="eastAsia"/>
          <w:color w:val="FF0000"/>
          <w:szCs w:val="21"/>
        </w:rPr>
        <w:t>铝合金玻璃隔断；</w:t>
      </w:r>
      <w:r w:rsidR="00F04235" w:rsidRPr="00F04235">
        <w:rPr>
          <w:rFonts w:hint="eastAsia"/>
          <w:color w:val="FF0000"/>
          <w:szCs w:val="21"/>
        </w:rPr>
        <w:t xml:space="preserve">4. </w:t>
      </w:r>
      <w:r w:rsidR="00F04235" w:rsidRPr="00F04235">
        <w:rPr>
          <w:rFonts w:hint="eastAsia"/>
          <w:color w:val="FF0000"/>
          <w:szCs w:val="21"/>
        </w:rPr>
        <w:t>蛋糕售卖货架；</w:t>
      </w:r>
      <w:r w:rsidR="00F04235" w:rsidRPr="00F04235">
        <w:rPr>
          <w:rFonts w:hint="eastAsia"/>
          <w:color w:val="FF0000"/>
          <w:szCs w:val="21"/>
        </w:rPr>
        <w:t xml:space="preserve">5. </w:t>
      </w:r>
      <w:r w:rsidR="00F04235" w:rsidRPr="00F04235">
        <w:rPr>
          <w:rFonts w:hint="eastAsia"/>
          <w:color w:val="FF0000"/>
          <w:szCs w:val="21"/>
        </w:rPr>
        <w:t>铺设瓷砖地面；</w:t>
      </w:r>
      <w:r w:rsidR="00F04235" w:rsidRPr="00F04235">
        <w:rPr>
          <w:rFonts w:hint="eastAsia"/>
          <w:color w:val="FF0000"/>
          <w:szCs w:val="21"/>
        </w:rPr>
        <w:t xml:space="preserve">6. </w:t>
      </w:r>
      <w:r w:rsidR="00F04235" w:rsidRPr="00F04235">
        <w:rPr>
          <w:rFonts w:hint="eastAsia"/>
          <w:color w:val="FF0000"/>
          <w:szCs w:val="21"/>
        </w:rPr>
        <w:t>铝扣板天花；</w:t>
      </w:r>
      <w:r w:rsidR="00F04235" w:rsidRPr="00F04235">
        <w:rPr>
          <w:rFonts w:hint="eastAsia"/>
          <w:color w:val="FF0000"/>
          <w:szCs w:val="21"/>
        </w:rPr>
        <w:t>7.</w:t>
      </w:r>
      <w:r w:rsidR="00F04235" w:rsidRPr="00F04235">
        <w:rPr>
          <w:rFonts w:hint="eastAsia"/>
          <w:color w:val="FF0000"/>
          <w:szCs w:val="21"/>
        </w:rPr>
        <w:t>配线、配管、插座、灯具等。</w:t>
      </w:r>
    </w:p>
    <w:p w14:paraId="162C9F09" w14:textId="77777777"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7426499B" w:rsidR="0001428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rFonts w:hint="eastAsia"/>
          <w:color w:val="FF0000"/>
          <w:szCs w:val="21"/>
        </w:rPr>
        <w:t>2020</w:t>
      </w:r>
      <w:r>
        <w:rPr>
          <w:rFonts w:hint="eastAsia"/>
          <w:color w:val="FF0000"/>
          <w:szCs w:val="21"/>
        </w:rPr>
        <w:t>年度装饰修缮工程预选供应商资格</w:t>
      </w:r>
      <w:r>
        <w:rPr>
          <w:rFonts w:hint="eastAsia"/>
          <w:color w:val="FF0000"/>
          <w:szCs w:val="21"/>
        </w:rPr>
        <w:t xml:space="preserve"> A</w:t>
      </w:r>
      <w:r>
        <w:rPr>
          <w:rFonts w:hint="eastAsia"/>
          <w:color w:val="FF0000"/>
          <w:szCs w:val="21"/>
        </w:rPr>
        <w:t>类或</w:t>
      </w:r>
      <w:r>
        <w:rPr>
          <w:rFonts w:hint="eastAsia"/>
          <w:color w:val="FF0000"/>
          <w:szCs w:val="21"/>
        </w:rPr>
        <w:t>B</w:t>
      </w:r>
      <w:r>
        <w:rPr>
          <w:rFonts w:hint="eastAsia"/>
          <w:color w:val="FF0000"/>
          <w:szCs w:val="21"/>
        </w:rPr>
        <w:t>类资格且具有建筑装修装饰工程专业承包二级及以上资质的施工企业。</w:t>
      </w:r>
    </w:p>
    <w:p w14:paraId="0ABC7DA8" w14:textId="098D6E4B"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F04235" w:rsidRPr="00F04235">
        <w:rPr>
          <w:color w:val="FF0000"/>
          <w:szCs w:val="21"/>
        </w:rPr>
        <w:t>79,620.00</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4EB49A90" w:rsidR="00A72221" w:rsidRPr="00940E0D" w:rsidRDefault="003A655F" w:rsidP="00A72221">
      <w:pPr>
        <w:adjustRightInd w:val="0"/>
        <w:snapToGrid w:val="0"/>
        <w:spacing w:line="360" w:lineRule="auto"/>
        <w:rPr>
          <w:color w:val="FF0000"/>
        </w:rPr>
      </w:pPr>
      <w:r>
        <w:rPr>
          <w:rFonts w:ascii="Times New Roman" w:hAnsi="Times New Roman" w:cs="Times New Roman" w:hint="eastAsia"/>
          <w:color w:val="000000"/>
          <w:szCs w:val="21"/>
        </w:rPr>
        <w:t>8.</w:t>
      </w:r>
      <w:r w:rsidR="00A72221">
        <w:rPr>
          <w:rFonts w:ascii="Times New Roman" w:hAnsi="Times New Roman" w:cs="Times New Roman"/>
          <w:color w:val="000000"/>
          <w:szCs w:val="21"/>
        </w:rPr>
        <w:t xml:space="preserve"> </w:t>
      </w:r>
      <w:r w:rsidR="00A72221" w:rsidRPr="00940E0D">
        <w:rPr>
          <w:kern w:val="0"/>
          <w:szCs w:val="21"/>
        </w:rPr>
        <w:t>现场踏勘：</w:t>
      </w:r>
      <w:r w:rsidR="00A72221" w:rsidRPr="00940E0D">
        <w:rPr>
          <w:rFonts w:hint="eastAsia"/>
          <w:color w:val="FF0000"/>
        </w:rPr>
        <w:t>时间：</w:t>
      </w:r>
      <w:r w:rsidR="00A72221" w:rsidRPr="00940E0D">
        <w:rPr>
          <w:rFonts w:hint="eastAsia"/>
          <w:color w:val="FF0000"/>
        </w:rPr>
        <w:t>20</w:t>
      </w:r>
      <w:r w:rsidR="00A72221" w:rsidRPr="00940E0D">
        <w:rPr>
          <w:color w:val="FF0000"/>
        </w:rPr>
        <w:t>20</w:t>
      </w:r>
      <w:r w:rsidR="00A72221" w:rsidRPr="00940E0D">
        <w:rPr>
          <w:rFonts w:hint="eastAsia"/>
          <w:color w:val="FF0000"/>
        </w:rPr>
        <w:t>年</w:t>
      </w:r>
      <w:r w:rsidR="00A72221">
        <w:rPr>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sidR="00A72221" w:rsidRPr="00A72221">
        <w:rPr>
          <w:rFonts w:hint="eastAsia"/>
          <w:color w:val="FF0000"/>
        </w:rPr>
        <w:t>王工</w:t>
      </w:r>
      <w:r w:rsidR="00A72221" w:rsidRPr="00940E0D">
        <w:rPr>
          <w:rFonts w:hint="eastAsia"/>
          <w:color w:val="FF0000"/>
        </w:rPr>
        <w:t>，联系电话：</w:t>
      </w:r>
      <w:r w:rsidR="00A72221" w:rsidRPr="00C54334">
        <w:rPr>
          <w:color w:val="FF0000"/>
        </w:rPr>
        <w:t xml:space="preserve"> </w:t>
      </w:r>
      <w:r w:rsidR="00A72221" w:rsidRPr="00A72221">
        <w:rPr>
          <w:color w:val="FF0000"/>
        </w:rPr>
        <w:t>29658911</w:t>
      </w:r>
      <w:r w:rsidR="00A72221" w:rsidRPr="00940E0D">
        <w:rPr>
          <w:rFonts w:hint="eastAsia"/>
          <w:color w:val="FF0000"/>
        </w:rPr>
        <w:t>。</w:t>
      </w:r>
      <w:r w:rsidR="00A72221" w:rsidRPr="00940E0D">
        <w:rPr>
          <w:color w:val="FF0000"/>
        </w:rPr>
        <w:t>供应商</w:t>
      </w:r>
      <w:r w:rsidR="00A72221" w:rsidRPr="00940E0D">
        <w:rPr>
          <w:rFonts w:hint="eastAsia"/>
          <w:color w:val="FF0000"/>
        </w:rPr>
        <w:t>如</w:t>
      </w:r>
      <w:proofErr w:type="gramStart"/>
      <w:r w:rsidR="00A72221" w:rsidRPr="00940E0D">
        <w:rPr>
          <w:color w:val="FF0000"/>
        </w:rPr>
        <w:t>需前往踏勘请</w:t>
      </w:r>
      <w:proofErr w:type="gramEnd"/>
      <w:r w:rsidR="00A72221" w:rsidRPr="00940E0D">
        <w:rPr>
          <w:color w:val="FF0000"/>
        </w:rPr>
        <w:t>于</w:t>
      </w:r>
      <w:r w:rsidR="00A72221" w:rsidRPr="00940E0D">
        <w:rPr>
          <w:rFonts w:hint="eastAsia"/>
          <w:color w:val="FF0000"/>
        </w:rPr>
        <w:t>20</w:t>
      </w:r>
      <w:r w:rsidR="00A72221" w:rsidRPr="00940E0D">
        <w:rPr>
          <w:color w:val="FF0000"/>
        </w:rPr>
        <w:t>20</w:t>
      </w:r>
      <w:r w:rsidR="00A72221" w:rsidRPr="00940E0D">
        <w:rPr>
          <w:rFonts w:hint="eastAsia"/>
          <w:color w:val="FF0000"/>
        </w:rPr>
        <w:t>年</w:t>
      </w:r>
      <w:r w:rsidR="00A72221">
        <w:rPr>
          <w:rFonts w:hint="eastAsia"/>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1</w:t>
      </w:r>
      <w:r w:rsidR="00A72221" w:rsidRPr="00940E0D">
        <w:rPr>
          <w:color w:val="FF0000"/>
        </w:rPr>
        <w:t>2</w:t>
      </w:r>
      <w:r w:rsidR="00A72221" w:rsidRPr="00940E0D">
        <w:rPr>
          <w:rFonts w:hint="eastAsia"/>
          <w:color w:val="FF0000"/>
        </w:rPr>
        <w:t>:00</w:t>
      </w:r>
      <w:proofErr w:type="gramStart"/>
      <w:r w:rsidR="00A72221" w:rsidRPr="00940E0D">
        <w:rPr>
          <w:rFonts w:hint="eastAsia"/>
          <w:color w:val="FF0000"/>
        </w:rPr>
        <w:t>前</w:t>
      </w:r>
      <w:r w:rsidR="00A72221" w:rsidRPr="00940E0D">
        <w:rPr>
          <w:color w:val="FF0000"/>
        </w:rPr>
        <w:t>联系</w:t>
      </w:r>
      <w:r w:rsidR="00A72221">
        <w:rPr>
          <w:rFonts w:hint="eastAsia"/>
          <w:color w:val="FF0000"/>
        </w:rPr>
        <w:t xml:space="preserve"> </w:t>
      </w:r>
      <w:r w:rsidR="00A72221">
        <w:rPr>
          <w:rFonts w:hint="eastAsia"/>
          <w:color w:val="FF0000"/>
        </w:rPr>
        <w:t>王</w:t>
      </w:r>
      <w:r w:rsidR="00A72221" w:rsidRPr="00C54334">
        <w:rPr>
          <w:rFonts w:hint="eastAsia"/>
          <w:color w:val="FF0000"/>
        </w:rPr>
        <w:t>工</w:t>
      </w:r>
      <w:proofErr w:type="gramEnd"/>
      <w:r w:rsidR="00A72221">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5C5165D3"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222222"/>
          <w:szCs w:val="21"/>
        </w:rPr>
        <w:t> </w:t>
      </w:r>
      <w:r w:rsidR="00290923">
        <w:rPr>
          <w:rFonts w:ascii="Times New Roman" w:hAnsi="Times New Roman" w:cs="Times New Roman"/>
          <w:b/>
          <w:bCs/>
          <w:color w:val="FF0000"/>
          <w:szCs w:val="21"/>
        </w:rPr>
        <w:t>9</w:t>
      </w:r>
      <w:r w:rsidR="00A87A0E">
        <w:rPr>
          <w:rFonts w:ascii="Times New Roman" w:hAnsi="Times New Roman" w:cs="Times New Roman" w:hint="eastAsia"/>
          <w:b/>
          <w:bCs/>
          <w:color w:val="FF0000"/>
          <w:szCs w:val="21"/>
        </w:rPr>
        <w:t>:</w:t>
      </w:r>
      <w:r>
        <w:rPr>
          <w:rFonts w:ascii="Times New Roman" w:hAnsi="Times New Roman" w:cs="Times New Roman"/>
          <w:b/>
          <w:bCs/>
          <w:color w:val="FF0000"/>
          <w:szCs w:val="21"/>
        </w:rPr>
        <w:t>00</w:t>
      </w:r>
      <w:r>
        <w:rPr>
          <w:rFonts w:ascii="Times New Roman" w:hAnsi="Times New Roman" w:cs="Times New Roman" w:hint="eastAsia"/>
          <w:color w:val="222222"/>
          <w:szCs w:val="21"/>
        </w:rPr>
        <w:t>时之前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w:t>
      </w:r>
      <w:r w:rsidRPr="008C7623">
        <w:rPr>
          <w:rFonts w:ascii="Times New Roman" w:hAnsi="Times New Roman" w:cs="Times New Roman" w:hint="eastAsia"/>
          <w:color w:val="222222"/>
          <w:szCs w:val="21"/>
        </w:rPr>
        <w:lastRenderedPageBreak/>
        <w:t>包装上应有明确的项目编号、项目名称、投标公司名称。密封包装不完整、有破损且该破损可能导致文件内容泄露的投标文件将被拒绝接收。</w:t>
      </w:r>
    </w:p>
    <w:p w14:paraId="7B144D58" w14:textId="062FE3C7"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 xml:space="preserve">10. </w:t>
      </w:r>
      <w:r w:rsidRPr="008C7623">
        <w:rPr>
          <w:rFonts w:ascii="Times New Roman" w:hAnsi="Times New Roman" w:cs="Times New Roman" w:hint="eastAsia"/>
          <w:color w:val="000000"/>
          <w:szCs w:val="21"/>
        </w:rPr>
        <w:t>开标时间：</w:t>
      </w:r>
      <w:r w:rsidRPr="008C7623">
        <w:rPr>
          <w:rFonts w:ascii="Times New Roman" w:hAnsi="Times New Roman" w:cs="Times New Roman"/>
          <w:color w:val="FF0000"/>
          <w:szCs w:val="21"/>
        </w:rPr>
        <w:t>2020</w:t>
      </w:r>
      <w:r w:rsidRPr="008C7623">
        <w:rPr>
          <w:rFonts w:ascii="Times New Roman" w:hAnsi="Times New Roman" w:cs="Times New Roman" w:hint="eastAsia"/>
          <w:color w:val="FF0000"/>
          <w:szCs w:val="21"/>
        </w:rPr>
        <w:t>年</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日（星期</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w:t>
      </w:r>
      <w:r w:rsidR="00290923">
        <w:rPr>
          <w:rFonts w:ascii="Times New Roman" w:hAnsi="Times New Roman" w:cs="Times New Roman"/>
          <w:color w:val="FF0000"/>
          <w:szCs w:val="21"/>
        </w:rPr>
        <w:t>9</w:t>
      </w:r>
      <w:r w:rsidR="000F3990" w:rsidRPr="008C7623">
        <w:rPr>
          <w:rFonts w:ascii="Times New Roman" w:hAnsi="Times New Roman" w:cs="Times New Roman"/>
          <w:color w:val="FF0000"/>
          <w:szCs w:val="21"/>
        </w:rPr>
        <w:t>:0</w:t>
      </w:r>
      <w:r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77777777"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开标地点：深圳大学办公楼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6735E91D" w14:textId="77777777" w:rsidR="00BE61A1" w:rsidRPr="008C7623" w:rsidRDefault="00BE61A1" w:rsidP="00BE61A1">
      <w:pPr>
        <w:spacing w:beforeLines="50" w:before="156"/>
        <w:jc w:val="left"/>
        <w:rPr>
          <w:color w:val="000000"/>
          <w:szCs w:val="21"/>
        </w:rPr>
      </w:pPr>
      <w:r w:rsidRPr="008C7623">
        <w:rPr>
          <w:rFonts w:ascii="Times New Roman" w:hAnsi="Times New Roman" w:cs="Times New Roman"/>
          <w:color w:val="000000"/>
          <w:szCs w:val="21"/>
        </w:rPr>
        <w:t>12.</w:t>
      </w:r>
      <w:r w:rsidRPr="008C7623">
        <w:rPr>
          <w:rFonts w:ascii="Times New Roman" w:hAnsi="Times New Roman" w:cs="Times New Roman" w:hint="eastAsia"/>
          <w:color w:val="009900"/>
          <w:szCs w:val="21"/>
        </w:rPr>
        <w:t>投标人资格要求限定为预选供应商的项目，预选供应商须在报名表上注明预选供应商编号，无需再提供营业执照复印件。</w:t>
      </w:r>
      <w:r w:rsidRPr="008C7623">
        <w:rPr>
          <w:rFonts w:ascii="Times New Roman" w:hAnsi="Times New Roman" w:cs="Times New Roman" w:hint="eastAsia"/>
          <w:color w:val="538135" w:themeColor="accent6" w:themeShade="BF"/>
          <w:szCs w:val="21"/>
        </w:rPr>
        <w:t>投标人资格要求没有限定为预选供应商的项目，供应商报名时需同时提供投标报名表和营业执照复印件（加盖公章）。</w:t>
      </w: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0272ABDE" w:rsidR="0001428F" w:rsidRDefault="0001428F" w:rsidP="0001428F">
      <w:pPr>
        <w:wordWrap w:val="0"/>
        <w:spacing w:line="260" w:lineRule="exact"/>
        <w:jc w:val="right"/>
        <w:rPr>
          <w:rFonts w:ascii="Times New Roman" w:eastAsia="宋体" w:hAnsi="Times New Roman" w:cs="Times New Roman"/>
          <w:b/>
          <w:bCs/>
          <w:kern w:val="0"/>
          <w:sz w:val="24"/>
          <w:szCs w:val="20"/>
        </w:rPr>
      </w:pPr>
      <w:r w:rsidRPr="008C7623">
        <w:rPr>
          <w:rFonts w:ascii="Times New Roman" w:eastAsia="宋体" w:hAnsi="Times New Roman" w:cs="Times New Roman" w:hint="eastAsia"/>
          <w:kern w:val="0"/>
          <w:szCs w:val="21"/>
        </w:rPr>
        <w:t>2020</w:t>
      </w:r>
      <w:r w:rsidRPr="008C7623">
        <w:rPr>
          <w:rFonts w:ascii="Times New Roman" w:eastAsia="宋体" w:hAnsi="Times New Roman" w:cs="Times New Roman" w:hint="eastAsia"/>
          <w:kern w:val="0"/>
          <w:szCs w:val="21"/>
        </w:rPr>
        <w:t>年</w:t>
      </w:r>
      <w:r w:rsidR="00A26E68">
        <w:rPr>
          <w:rFonts w:ascii="Times New Roman" w:eastAsia="宋体" w:hAnsi="Times New Roman" w:cs="Times New Roman" w:hint="eastAsia"/>
          <w:kern w:val="0"/>
          <w:szCs w:val="21"/>
        </w:rPr>
        <w:t xml:space="preserve"> </w:t>
      </w:r>
      <w:r w:rsidRPr="008C7623">
        <w:rPr>
          <w:rFonts w:ascii="Times New Roman" w:eastAsia="宋体" w:hAnsi="Times New Roman" w:cs="Times New Roman" w:hint="eastAsia"/>
          <w:kern w:val="0"/>
          <w:szCs w:val="21"/>
        </w:rPr>
        <w:t>月</w:t>
      </w:r>
      <w:r w:rsidR="00A26E68">
        <w:rPr>
          <w:rFonts w:ascii="Times New Roman" w:eastAsia="宋体" w:hAnsi="Times New Roman" w:cs="Times New Roman" w:hint="eastAsia"/>
          <w:kern w:val="0"/>
          <w:szCs w:val="21"/>
        </w:rPr>
        <w:t xml:space="preserve"> </w:t>
      </w:r>
      <w:r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B8D3000" w:rsidR="0097118B" w:rsidRDefault="00762474" w:rsidP="0097118B">
      <w:pPr>
        <w:spacing w:beforeLines="50" w:before="156"/>
        <w:ind w:firstLineChars="200" w:firstLine="480"/>
        <w:jc w:val="left"/>
        <w:rPr>
          <w:rFonts w:ascii="仿宋" w:eastAsia="仿宋"/>
          <w:color w:val="FF0000"/>
          <w:sz w:val="24"/>
        </w:rPr>
      </w:pPr>
      <w:r w:rsidRPr="00762474">
        <w:rPr>
          <w:rFonts w:ascii="仿宋" w:eastAsia="仿宋" w:hint="eastAsia"/>
          <w:color w:val="FF0000"/>
          <w:sz w:val="24"/>
        </w:rPr>
        <w:t>具有深圳大学2020年度装饰修缮工程预选供应商资格 A类或B类资格且具有建筑装修装饰工程专业承包二级及以上资质的施工企业。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35BB155B"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20</w:t>
      </w:r>
      <w:r>
        <w:rPr>
          <w:rFonts w:ascii="宋体" w:eastAsia="宋体" w:hAnsi="宋体" w:cs="宋体" w:hint="eastAsia"/>
          <w:color w:val="FF0000"/>
          <w:kern w:val="0"/>
          <w:sz w:val="22"/>
        </w:rPr>
        <w:t>年第</w:t>
      </w:r>
      <w:r w:rsidR="008767C4">
        <w:rPr>
          <w:rFonts w:ascii="宋体" w:eastAsia="宋体" w:hAnsi="宋体" w:cs="宋体"/>
          <w:color w:val="FF0000"/>
          <w:kern w:val="0"/>
          <w:sz w:val="22"/>
        </w:rPr>
        <w:t>9</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w:t>
      </w:r>
      <w:r>
        <w:rPr>
          <w:rFonts w:ascii="仿宋" w:eastAsia="仿宋" w:hint="eastAsia"/>
          <w:color w:val="000000"/>
          <w:sz w:val="24"/>
        </w:rPr>
        <w:lastRenderedPageBreak/>
        <w:t>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1" w:name="【补充条款】"/>
      <w:r w:rsidRPr="00C058D9">
        <w:rPr>
          <w:rFonts w:ascii="宋体" w:eastAsia="宋体" w:hAnsi="宋体" w:cs="宋体"/>
          <w:color w:val="FF0000"/>
          <w:kern w:val="0"/>
          <w:sz w:val="24"/>
          <w:szCs w:val="24"/>
        </w:rPr>
        <w:t>【补充条款】</w:t>
      </w:r>
      <w:bookmarkEnd w:id="1"/>
    </w:p>
    <w:p w14:paraId="471A5697"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一、   本工程不支付预付款，当工程完工通过验收经审计完毕后，提交保修款后一次性付清。[如有需要，工程竣工验收合格，提交结算资料后可支付初审价的60%作为进度款（支付进度款不超过合同价的60%）]。</w:t>
      </w:r>
    </w:p>
    <w:p w14:paraId="5878B70B"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二、   全部工程造价按下列约定计算：</w:t>
      </w:r>
    </w:p>
    <w:p w14:paraId="2A13192F"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1、</w:t>
      </w:r>
      <w:r w:rsidRPr="0070425F">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39B9E10A" w14:textId="4A77BFE1"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2、</w:t>
      </w:r>
      <w:r w:rsidRPr="0070425F">
        <w:rPr>
          <w:rFonts w:ascii="宋体" w:eastAsia="宋体" w:hAnsi="宋体" w:cs="宋体" w:hint="eastAsia"/>
          <w:color w:val="0033CC"/>
          <w:kern w:val="0"/>
          <w:sz w:val="24"/>
          <w:szCs w:val="24"/>
        </w:rPr>
        <w:tab/>
        <w:t xml:space="preserve">工程量如有增减，对于提交了“投标文件”并按照投标文件评审后中标的中标人，有投标报价的按照投标报价计取，没有投标报价的项目综合单价按照   </w:t>
      </w:r>
      <w:r w:rsidRPr="0070425F">
        <w:rPr>
          <w:rFonts w:ascii="宋体" w:eastAsia="宋体" w:hAnsi="宋体" w:cs="宋体" w:hint="eastAsia"/>
          <w:color w:val="0033CC"/>
          <w:kern w:val="0"/>
          <w:sz w:val="24"/>
          <w:szCs w:val="24"/>
          <w:u w:val="single"/>
        </w:rPr>
        <w:t>2020</w:t>
      </w:r>
      <w:r w:rsidRPr="0070425F">
        <w:rPr>
          <w:rFonts w:ascii="宋体" w:eastAsia="宋体" w:hAnsi="宋体" w:cs="宋体" w:hint="eastAsia"/>
          <w:color w:val="0033CC"/>
          <w:kern w:val="0"/>
          <w:sz w:val="24"/>
          <w:szCs w:val="24"/>
        </w:rPr>
        <w:t>年</w:t>
      </w:r>
      <w:r>
        <w:rPr>
          <w:rFonts w:ascii="宋体" w:eastAsia="宋体" w:hAnsi="宋体" w:cs="宋体" w:hint="eastAsia"/>
          <w:color w:val="0033CC"/>
          <w:kern w:val="0"/>
          <w:sz w:val="24"/>
          <w:szCs w:val="24"/>
          <w:u w:val="single"/>
        </w:rPr>
        <w:t xml:space="preserve"> </w:t>
      </w:r>
      <w:r w:rsidRPr="0070425F">
        <w:rPr>
          <w:rFonts w:ascii="宋体" w:eastAsia="宋体" w:hAnsi="宋体" w:cs="宋体" w:hint="eastAsia"/>
          <w:color w:val="0033CC"/>
          <w:kern w:val="0"/>
          <w:sz w:val="24"/>
          <w:szCs w:val="24"/>
          <w:u w:val="single"/>
        </w:rPr>
        <w:t>9</w:t>
      </w:r>
      <w:r w:rsidRPr="0070425F">
        <w:rPr>
          <w:rFonts w:ascii="宋体" w:eastAsia="宋体" w:hAnsi="宋体" w:cs="宋体" w:hint="eastAsia"/>
          <w:color w:val="0033CC"/>
          <w:kern w:val="0"/>
          <w:sz w:val="24"/>
          <w:szCs w:val="24"/>
        </w:rPr>
        <w:t>期</w:t>
      </w:r>
      <w:proofErr w:type="gramStart"/>
      <w:r w:rsidRPr="0070425F">
        <w:rPr>
          <w:rFonts w:ascii="宋体" w:eastAsia="宋体" w:hAnsi="宋体" w:cs="宋体" w:hint="eastAsia"/>
          <w:color w:val="0033CC"/>
          <w:kern w:val="0"/>
          <w:sz w:val="24"/>
          <w:szCs w:val="24"/>
        </w:rPr>
        <w:t>定额价</w:t>
      </w:r>
      <w:proofErr w:type="gramEnd"/>
      <w:r w:rsidRPr="0070425F">
        <w:rPr>
          <w:rFonts w:ascii="宋体" w:eastAsia="宋体" w:hAnsi="宋体" w:cs="宋体" w:hint="eastAsia"/>
          <w:color w:val="0033CC"/>
          <w:kern w:val="0"/>
          <w:sz w:val="24"/>
          <w:szCs w:val="24"/>
        </w:rPr>
        <w:t>乘以中标人中标价的</w:t>
      </w:r>
      <w:proofErr w:type="gramStart"/>
      <w:r w:rsidRPr="0070425F">
        <w:rPr>
          <w:rFonts w:ascii="宋体" w:eastAsia="宋体" w:hAnsi="宋体" w:cs="宋体" w:hint="eastAsia"/>
          <w:color w:val="0033CC"/>
          <w:kern w:val="0"/>
          <w:sz w:val="24"/>
          <w:szCs w:val="24"/>
        </w:rPr>
        <w:t>下浮率</w:t>
      </w:r>
      <w:proofErr w:type="gramEnd"/>
      <w:r w:rsidRPr="0070425F">
        <w:rPr>
          <w:rFonts w:ascii="宋体" w:eastAsia="宋体" w:hAnsi="宋体" w:cs="宋体" w:hint="eastAsia"/>
          <w:color w:val="0033CC"/>
          <w:kern w:val="0"/>
          <w:sz w:val="24"/>
          <w:szCs w:val="24"/>
        </w:rPr>
        <w:t>计取；</w:t>
      </w:r>
    </w:p>
    <w:p w14:paraId="2AFB029E"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3、</w:t>
      </w:r>
      <w:r w:rsidRPr="0070425F">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施工措施费用的核算：实际施工时，施工措施发生了变化时，由造价机构按照实际施工的措施进行造价后对原“标底”中的措施费部分进行调整，并按照中标人中标价的</w:t>
      </w:r>
      <w:proofErr w:type="gramStart"/>
      <w:r w:rsidRPr="0070425F">
        <w:rPr>
          <w:rFonts w:ascii="宋体" w:eastAsia="宋体" w:hAnsi="宋体" w:cs="宋体" w:hint="eastAsia"/>
          <w:color w:val="0033CC"/>
          <w:kern w:val="0"/>
          <w:sz w:val="24"/>
          <w:szCs w:val="24"/>
        </w:rPr>
        <w:t>下浮率折算</w:t>
      </w:r>
      <w:proofErr w:type="gramEnd"/>
      <w:r w:rsidRPr="0070425F">
        <w:rPr>
          <w:rFonts w:ascii="宋体" w:eastAsia="宋体" w:hAnsi="宋体" w:cs="宋体" w:hint="eastAsia"/>
          <w:color w:val="0033CC"/>
          <w:kern w:val="0"/>
          <w:sz w:val="24"/>
          <w:szCs w:val="24"/>
        </w:rPr>
        <w:t>后结算。</w:t>
      </w:r>
    </w:p>
    <w:p w14:paraId="7AA033E6"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4、</w:t>
      </w:r>
      <w:r w:rsidRPr="0070425F">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70425F">
        <w:rPr>
          <w:rFonts w:ascii="宋体" w:eastAsia="宋体" w:hAnsi="宋体" w:cs="宋体" w:hint="eastAsia"/>
          <w:color w:val="0033CC"/>
          <w:kern w:val="0"/>
          <w:sz w:val="24"/>
          <w:szCs w:val="24"/>
        </w:rPr>
        <w:t>此间处理</w:t>
      </w:r>
      <w:proofErr w:type="gramEnd"/>
      <w:r w:rsidRPr="0070425F">
        <w:rPr>
          <w:rFonts w:ascii="宋体" w:eastAsia="宋体" w:hAnsi="宋体" w:cs="宋体" w:hint="eastAsia"/>
          <w:color w:val="0033CC"/>
          <w:kern w:val="0"/>
          <w:sz w:val="24"/>
          <w:szCs w:val="24"/>
        </w:rPr>
        <w:t>过程的工期按实际顺延。</w:t>
      </w:r>
    </w:p>
    <w:p w14:paraId="6EF3E9D9"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5、</w:t>
      </w:r>
      <w:r w:rsidRPr="0070425F">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1E5F2E3C"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6、</w:t>
      </w:r>
      <w:r w:rsidRPr="0070425F">
        <w:rPr>
          <w:rFonts w:ascii="宋体" w:eastAsia="宋体" w:hAnsi="宋体" w:cs="宋体" w:hint="eastAsia"/>
          <w:color w:val="0033CC"/>
          <w:kern w:val="0"/>
          <w:sz w:val="24"/>
          <w:szCs w:val="24"/>
        </w:rPr>
        <w:tab/>
        <w:t>施工过程中的会议纪要作为合同附件。</w:t>
      </w:r>
    </w:p>
    <w:p w14:paraId="447D65C6"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三、   质量保修的支付：</w:t>
      </w:r>
    </w:p>
    <w:p w14:paraId="19B63CB1"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1、</w:t>
      </w:r>
      <w:r w:rsidRPr="0070425F">
        <w:rPr>
          <w:rFonts w:ascii="宋体" w:eastAsia="宋体" w:hAnsi="宋体" w:cs="宋体" w:hint="eastAsia"/>
          <w:color w:val="0033CC"/>
          <w:kern w:val="0"/>
          <w:sz w:val="24"/>
          <w:szCs w:val="24"/>
        </w:rPr>
        <w:tab/>
        <w:t>本工程约定的工程质量保修金为施工合同价款的3%；</w:t>
      </w:r>
    </w:p>
    <w:p w14:paraId="4A0AABE9" w14:textId="66381551"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2、</w:t>
      </w:r>
      <w:r w:rsidRPr="0070425F">
        <w:rPr>
          <w:rFonts w:ascii="宋体" w:eastAsia="宋体" w:hAnsi="宋体" w:cs="宋体" w:hint="eastAsia"/>
          <w:color w:val="0033CC"/>
          <w:kern w:val="0"/>
          <w:sz w:val="24"/>
          <w:szCs w:val="24"/>
        </w:rPr>
        <w:tab/>
        <w:t>本工程双方约定承包方向发包方支付工程质量保修金金额为（人民币:大</w:t>
      </w:r>
      <w:r w:rsidRPr="0070425F">
        <w:rPr>
          <w:rFonts w:ascii="宋体" w:eastAsia="宋体" w:hAnsi="宋体" w:cs="宋体" w:hint="eastAsia"/>
          <w:color w:val="0033CC"/>
          <w:kern w:val="0"/>
          <w:sz w:val="24"/>
          <w:szCs w:val="24"/>
        </w:rPr>
        <w:lastRenderedPageBreak/>
        <w:t>写）</w:t>
      </w:r>
      <w:r w:rsidR="00820D68">
        <w:rPr>
          <w:rFonts w:ascii="宋体" w:eastAsia="宋体" w:hAnsi="宋体" w:cs="宋体" w:hint="eastAsia"/>
          <w:color w:val="0033CC"/>
          <w:kern w:val="0"/>
          <w:sz w:val="24"/>
          <w:szCs w:val="24"/>
        </w:rPr>
        <w:t xml:space="preserve">                  ; </w:t>
      </w:r>
      <w:r w:rsidRPr="0070425F">
        <w:rPr>
          <w:rFonts w:ascii="宋体" w:eastAsia="宋体" w:hAnsi="宋体" w:cs="宋体" w:hint="eastAsia"/>
          <w:color w:val="0033CC"/>
          <w:kern w:val="0"/>
          <w:sz w:val="24"/>
          <w:szCs w:val="24"/>
        </w:rPr>
        <w:t>(小写):           元. 由承包方以</w:t>
      </w:r>
      <w:proofErr w:type="gramStart"/>
      <w:r w:rsidRPr="0070425F">
        <w:rPr>
          <w:rFonts w:ascii="宋体" w:eastAsia="宋体" w:hAnsi="宋体" w:cs="宋体" w:hint="eastAsia"/>
          <w:color w:val="0033CC"/>
          <w:kern w:val="0"/>
          <w:sz w:val="24"/>
          <w:szCs w:val="24"/>
        </w:rPr>
        <w:t>转帐</w:t>
      </w:r>
      <w:proofErr w:type="gramEnd"/>
      <w:r w:rsidRPr="0070425F">
        <w:rPr>
          <w:rFonts w:ascii="宋体" w:eastAsia="宋体" w:hAnsi="宋体" w:cs="宋体" w:hint="eastAsia"/>
          <w:color w:val="0033CC"/>
          <w:kern w:val="0"/>
          <w:sz w:val="24"/>
          <w:szCs w:val="24"/>
        </w:rPr>
        <w:t>方式转入甲方</w:t>
      </w:r>
      <w:proofErr w:type="gramStart"/>
      <w:r w:rsidRPr="0070425F">
        <w:rPr>
          <w:rFonts w:ascii="宋体" w:eastAsia="宋体" w:hAnsi="宋体" w:cs="宋体" w:hint="eastAsia"/>
          <w:color w:val="0033CC"/>
          <w:kern w:val="0"/>
          <w:sz w:val="24"/>
          <w:szCs w:val="24"/>
        </w:rPr>
        <w:t>帐号</w:t>
      </w:r>
      <w:proofErr w:type="gramEnd"/>
      <w:r w:rsidRPr="0070425F">
        <w:rPr>
          <w:rFonts w:ascii="宋体" w:eastAsia="宋体" w:hAnsi="宋体" w:cs="宋体" w:hint="eastAsia"/>
          <w:color w:val="0033CC"/>
          <w:kern w:val="0"/>
          <w:sz w:val="24"/>
          <w:szCs w:val="24"/>
        </w:rPr>
        <w:t>（不计利息）。</w:t>
      </w:r>
    </w:p>
    <w:p w14:paraId="1671F578"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3、</w:t>
      </w:r>
      <w:r w:rsidRPr="0070425F">
        <w:rPr>
          <w:rFonts w:ascii="宋体" w:eastAsia="宋体" w:hAnsi="宋体" w:cs="宋体" w:hint="eastAsia"/>
          <w:color w:val="0033CC"/>
          <w:kern w:val="0"/>
          <w:sz w:val="24"/>
          <w:szCs w:val="24"/>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2CE2BEAF"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四、   项目管理班组</w:t>
      </w:r>
    </w:p>
    <w:p w14:paraId="11B9FAFF" w14:textId="1096BFD6"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 xml:space="preserve">1、  项目经理的姓名： </w:t>
      </w:r>
    </w:p>
    <w:p w14:paraId="26DEBDB0" w14:textId="024A2E71"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2、  项目经理与投标文件承诺不一致或未及时到位发包人将按照下列方式对承包人进行处罚：</w:t>
      </w:r>
    </w:p>
    <w:p w14:paraId="4A1FD37E"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（1）施工方不得随意变更项目经理（除非有不可抗力的原因），未经建设方同意变更一次罚款5000元人民币。</w:t>
      </w:r>
    </w:p>
    <w:p w14:paraId="42015859"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（2）建设方对项目经理不满意，可以提出更换，施工方必须立即更换。</w:t>
      </w:r>
    </w:p>
    <w:p w14:paraId="48A7246D"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（3）未经建设方同意，项目经理缺席工程例会一次，罚款1000元人民币。</w:t>
      </w:r>
    </w:p>
    <w:p w14:paraId="4F2D381F"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（4）施工方必须保证不出现与本项目有关的任何形式的闹事，发生一次，罚款5000元人民币。</w:t>
      </w:r>
    </w:p>
    <w:p w14:paraId="14CEE4E4" w14:textId="7777777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（5）施工方应充分了解本工程的紧迫性和重要性，施工方应为本项目配备专业工程师、施工员、预算员、质检员、安全员、材料员和资料员等工程管理必需人员。</w:t>
      </w:r>
    </w:p>
    <w:p w14:paraId="602FBA52" w14:textId="72E45347"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五、  工程验收合格后，施工方15个工作日内向甲方递送结算资料。如过期未递送结算资料，由此产生的结果由施工方负责。</w:t>
      </w:r>
    </w:p>
    <w:p w14:paraId="220BBE2C" w14:textId="3C5BCDC5"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六、  中标价为未经审核的最高限价。</w:t>
      </w:r>
    </w:p>
    <w:p w14:paraId="378B646B" w14:textId="28F1DC9A"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七、  施工过程中产生所用的水、电费用由乙方承担。</w:t>
      </w:r>
    </w:p>
    <w:p w14:paraId="79982CD1" w14:textId="61A8D836" w:rsidR="0070425F" w:rsidRPr="0070425F" w:rsidRDefault="0070425F" w:rsidP="0070425F">
      <w:pPr>
        <w:spacing w:line="360" w:lineRule="auto"/>
        <w:rPr>
          <w:rFonts w:ascii="宋体" w:eastAsia="宋体" w:hAnsi="宋体" w:cs="宋体" w:hint="eastAsia"/>
          <w:color w:val="0033CC"/>
          <w:kern w:val="0"/>
          <w:sz w:val="24"/>
          <w:szCs w:val="24"/>
        </w:rPr>
      </w:pPr>
      <w:r w:rsidRPr="0070425F">
        <w:rPr>
          <w:rFonts w:ascii="宋体" w:eastAsia="宋体" w:hAnsi="宋体" w:cs="宋体" w:hint="eastAsia"/>
          <w:color w:val="0033CC"/>
          <w:kern w:val="0"/>
          <w:sz w:val="24"/>
          <w:szCs w:val="24"/>
        </w:rPr>
        <w:t>八、  合同文本条款与“补充条款”约定有冲突时，以补充条款为准。</w:t>
      </w:r>
    </w:p>
    <w:p w14:paraId="7DCD8AB6" w14:textId="178008FB" w:rsidR="0001428F" w:rsidRPr="0070425F" w:rsidRDefault="0001428F" w:rsidP="00D958CD">
      <w:pPr>
        <w:spacing w:line="360" w:lineRule="auto"/>
        <w:rPr>
          <w:rFonts w:ascii="宋体" w:eastAsia="宋体" w:hAnsi="宋体" w:cs="宋体"/>
          <w:color w:val="0033CC"/>
          <w:kern w:val="0"/>
          <w:sz w:val="24"/>
          <w:szCs w:val="24"/>
        </w:rPr>
      </w:pPr>
    </w:p>
    <w:p w14:paraId="514F622D" w14:textId="77777777" w:rsidR="0001428F" w:rsidRDefault="0001428F" w:rsidP="0001428F">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01428F" w14:paraId="3C28CB97" w14:textId="77777777" w:rsidTr="00BE03C3">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6D762E23"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69D4F417"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9A50E78"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4A0A7D" w14:paraId="22C9FD28"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1ED05B88" w14:textId="3F3718CE" w:rsidR="004A0A7D" w:rsidRDefault="004A0A7D" w:rsidP="004A0A7D">
            <w:pPr>
              <w:widowControl/>
              <w:jc w:val="center"/>
              <w:rPr>
                <w:rFonts w:ascii="Times New Roman" w:hAnsi="Times New Roman" w:cs="Times New Roman"/>
                <w:color w:val="000000"/>
                <w:szCs w:val="21"/>
              </w:rPr>
            </w:pPr>
            <w:r w:rsidRPr="004A2B6E">
              <w:rPr>
                <w:rFonts w:hint="eastAsia"/>
              </w:rPr>
              <w:t>1</w:t>
            </w:r>
          </w:p>
        </w:tc>
        <w:tc>
          <w:tcPr>
            <w:tcW w:w="2820" w:type="dxa"/>
            <w:tcBorders>
              <w:top w:val="single" w:sz="8" w:space="0" w:color="auto"/>
              <w:left w:val="nil"/>
              <w:bottom w:val="single" w:sz="8" w:space="0" w:color="auto"/>
              <w:right w:val="single" w:sz="4" w:space="0" w:color="auto"/>
            </w:tcBorders>
            <w:vAlign w:val="center"/>
          </w:tcPr>
          <w:p w14:paraId="3A543471" w14:textId="2CCB801C" w:rsidR="004A0A7D" w:rsidRDefault="004A0A7D" w:rsidP="004A0A7D">
            <w:pPr>
              <w:widowControl/>
              <w:jc w:val="center"/>
              <w:rPr>
                <w:color w:val="000000"/>
                <w:szCs w:val="21"/>
              </w:rPr>
            </w:pPr>
            <w:r w:rsidRPr="003C74A8">
              <w:rPr>
                <w:rFonts w:ascii="宋体" w:hint="eastAsia"/>
                <w:szCs w:val="21"/>
              </w:rPr>
              <w:t>防水材料</w:t>
            </w:r>
          </w:p>
        </w:tc>
        <w:tc>
          <w:tcPr>
            <w:tcW w:w="4539" w:type="dxa"/>
            <w:tcBorders>
              <w:top w:val="single" w:sz="4" w:space="0" w:color="auto"/>
              <w:left w:val="nil"/>
              <w:bottom w:val="single" w:sz="4" w:space="0" w:color="auto"/>
              <w:right w:val="single" w:sz="4" w:space="0" w:color="auto"/>
            </w:tcBorders>
            <w:vAlign w:val="center"/>
          </w:tcPr>
          <w:p w14:paraId="4B6CAA31" w14:textId="5EFDFB67" w:rsidR="004A0A7D" w:rsidRDefault="004A0A7D" w:rsidP="004A0A7D">
            <w:pPr>
              <w:widowControl/>
              <w:jc w:val="center"/>
              <w:rPr>
                <w:color w:val="000000"/>
                <w:szCs w:val="21"/>
              </w:rPr>
            </w:pPr>
            <w:r w:rsidRPr="003C74A8">
              <w:rPr>
                <w:rFonts w:hAnsi="Times New Roman" w:hint="eastAsia"/>
              </w:rPr>
              <w:t>蓝盾、卓宝、黑豹</w:t>
            </w:r>
          </w:p>
        </w:tc>
      </w:tr>
      <w:tr w:rsidR="004A0A7D" w14:paraId="38860B87"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3A01BBD4" w14:textId="0498C5E5" w:rsidR="004A0A7D" w:rsidRDefault="004A0A7D" w:rsidP="004A0A7D">
            <w:pPr>
              <w:widowControl/>
              <w:jc w:val="center"/>
              <w:rPr>
                <w:rFonts w:ascii="Times New Roman" w:hAnsi="Times New Roman" w:cs="Times New Roman"/>
                <w:color w:val="000000"/>
                <w:szCs w:val="21"/>
              </w:rPr>
            </w:pPr>
            <w:r w:rsidRPr="004A2B6E">
              <w:rPr>
                <w:rFonts w:hint="eastAsia"/>
              </w:rPr>
              <w:t>2</w:t>
            </w:r>
          </w:p>
        </w:tc>
        <w:tc>
          <w:tcPr>
            <w:tcW w:w="2820" w:type="dxa"/>
            <w:tcBorders>
              <w:top w:val="single" w:sz="8" w:space="0" w:color="auto"/>
              <w:left w:val="nil"/>
              <w:bottom w:val="single" w:sz="8" w:space="0" w:color="auto"/>
              <w:right w:val="single" w:sz="4" w:space="0" w:color="auto"/>
            </w:tcBorders>
            <w:vAlign w:val="center"/>
          </w:tcPr>
          <w:p w14:paraId="6F8F74C0" w14:textId="5395F10E" w:rsidR="004A0A7D" w:rsidRDefault="004A0A7D" w:rsidP="004A0A7D">
            <w:pPr>
              <w:widowControl/>
              <w:jc w:val="center"/>
              <w:rPr>
                <w:color w:val="000000"/>
                <w:szCs w:val="21"/>
              </w:rPr>
            </w:pPr>
            <w:r w:rsidRPr="00A76349">
              <w:rPr>
                <w:rFonts w:hAnsi="Times New Roman" w:hint="eastAsia"/>
              </w:rPr>
              <w:t>钢材</w:t>
            </w:r>
          </w:p>
        </w:tc>
        <w:tc>
          <w:tcPr>
            <w:tcW w:w="4539" w:type="dxa"/>
            <w:tcBorders>
              <w:top w:val="single" w:sz="4" w:space="0" w:color="auto"/>
              <w:left w:val="nil"/>
              <w:bottom w:val="single" w:sz="4" w:space="0" w:color="auto"/>
              <w:right w:val="single" w:sz="4" w:space="0" w:color="auto"/>
            </w:tcBorders>
            <w:vAlign w:val="center"/>
          </w:tcPr>
          <w:p w14:paraId="6D7EE78D" w14:textId="4AE9707E" w:rsidR="004A0A7D" w:rsidRDefault="004A0A7D" w:rsidP="004A0A7D">
            <w:pPr>
              <w:widowControl/>
              <w:jc w:val="center"/>
              <w:rPr>
                <w:color w:val="000000"/>
                <w:szCs w:val="21"/>
              </w:rPr>
            </w:pPr>
            <w:r w:rsidRPr="00A76349">
              <w:rPr>
                <w:rFonts w:hAnsi="Times New Roman" w:hint="eastAsia"/>
              </w:rPr>
              <w:t>宝钢、鞍钢</w:t>
            </w:r>
            <w:r w:rsidRPr="00A76349">
              <w:rPr>
                <w:rFonts w:hAnsi="Times New Roman" w:hint="eastAsia"/>
              </w:rPr>
              <w:t> </w:t>
            </w:r>
            <w:r w:rsidRPr="00A76349">
              <w:rPr>
                <w:rFonts w:hAnsi="Times New Roman" w:hint="eastAsia"/>
              </w:rPr>
              <w:t>、唐山</w:t>
            </w:r>
          </w:p>
        </w:tc>
      </w:tr>
      <w:tr w:rsidR="004A0A7D" w14:paraId="42EDDF5C"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53CE78D3" w14:textId="3A9E93FB" w:rsidR="004A0A7D" w:rsidRPr="004A2B6E" w:rsidRDefault="004A0A7D" w:rsidP="004A0A7D">
            <w:pPr>
              <w:widowControl/>
              <w:jc w:val="center"/>
              <w:rPr>
                <w:rFonts w:hint="eastAsia"/>
              </w:rPr>
            </w:pPr>
            <w:r>
              <w:rPr>
                <w:rFonts w:hint="eastAsia"/>
              </w:rPr>
              <w:t>3</w:t>
            </w:r>
          </w:p>
        </w:tc>
        <w:tc>
          <w:tcPr>
            <w:tcW w:w="2820" w:type="dxa"/>
            <w:tcBorders>
              <w:top w:val="single" w:sz="8" w:space="0" w:color="auto"/>
              <w:left w:val="nil"/>
              <w:bottom w:val="single" w:sz="8" w:space="0" w:color="auto"/>
              <w:right w:val="single" w:sz="4" w:space="0" w:color="auto"/>
            </w:tcBorders>
            <w:vAlign w:val="center"/>
          </w:tcPr>
          <w:p w14:paraId="32FE1E81" w14:textId="1004278C" w:rsidR="004A0A7D" w:rsidRPr="00A76349" w:rsidRDefault="004A0A7D" w:rsidP="004A0A7D">
            <w:pPr>
              <w:widowControl/>
              <w:jc w:val="center"/>
              <w:rPr>
                <w:rFonts w:hAnsi="Times New Roman" w:hint="eastAsia"/>
              </w:rPr>
            </w:pPr>
            <w:r w:rsidRPr="003C74A8">
              <w:rPr>
                <w:rFonts w:ascii="宋体" w:hint="eastAsia"/>
                <w:szCs w:val="21"/>
              </w:rPr>
              <w:t>金属面油漆</w:t>
            </w:r>
          </w:p>
        </w:tc>
        <w:tc>
          <w:tcPr>
            <w:tcW w:w="4539" w:type="dxa"/>
            <w:tcBorders>
              <w:top w:val="single" w:sz="4" w:space="0" w:color="auto"/>
              <w:left w:val="nil"/>
              <w:bottom w:val="single" w:sz="4" w:space="0" w:color="auto"/>
              <w:right w:val="single" w:sz="4" w:space="0" w:color="auto"/>
            </w:tcBorders>
            <w:vAlign w:val="center"/>
          </w:tcPr>
          <w:p w14:paraId="59E50B43" w14:textId="0A6DECBF" w:rsidR="004A0A7D" w:rsidRPr="00A76349" w:rsidRDefault="004A0A7D" w:rsidP="004A0A7D">
            <w:pPr>
              <w:widowControl/>
              <w:jc w:val="center"/>
              <w:rPr>
                <w:rFonts w:hAnsi="Times New Roman" w:hint="eastAsia"/>
              </w:rPr>
            </w:pPr>
            <w:proofErr w:type="gramStart"/>
            <w:r w:rsidRPr="003C74A8">
              <w:rPr>
                <w:rFonts w:ascii="宋体" w:hint="eastAsia"/>
                <w:szCs w:val="21"/>
              </w:rPr>
              <w:t>迪</w:t>
            </w:r>
            <w:proofErr w:type="gramEnd"/>
            <w:r w:rsidRPr="003C74A8">
              <w:rPr>
                <w:rFonts w:ascii="宋体" w:hint="eastAsia"/>
                <w:szCs w:val="21"/>
              </w:rPr>
              <w:t>威尔油霸、嘉达高科JU2929G、立</w:t>
            </w:r>
            <w:proofErr w:type="gramStart"/>
            <w:r w:rsidRPr="003C74A8">
              <w:rPr>
                <w:rFonts w:ascii="宋体" w:hint="eastAsia"/>
                <w:szCs w:val="21"/>
              </w:rPr>
              <w:t>邦</w:t>
            </w:r>
            <w:proofErr w:type="gramEnd"/>
            <w:r w:rsidRPr="003C74A8">
              <w:rPr>
                <w:rFonts w:ascii="宋体" w:hint="eastAsia"/>
                <w:szCs w:val="21"/>
              </w:rPr>
              <w:t>氟碳</w:t>
            </w:r>
          </w:p>
        </w:tc>
      </w:tr>
      <w:tr w:rsidR="004A0A7D" w14:paraId="406E7466"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63813668" w14:textId="4515EB96" w:rsidR="004A0A7D" w:rsidRDefault="004A0A7D" w:rsidP="004A0A7D">
            <w:pPr>
              <w:widowControl/>
              <w:jc w:val="center"/>
              <w:rPr>
                <w:rFonts w:ascii="Times New Roman" w:hAnsi="Times New Roman" w:cs="Times New Roman"/>
                <w:color w:val="000000"/>
                <w:szCs w:val="21"/>
              </w:rPr>
            </w:pPr>
            <w:r>
              <w:rPr>
                <w:rFonts w:hint="eastAsia"/>
              </w:rPr>
              <w:lastRenderedPageBreak/>
              <w:t>4</w:t>
            </w:r>
          </w:p>
        </w:tc>
        <w:tc>
          <w:tcPr>
            <w:tcW w:w="2820" w:type="dxa"/>
            <w:tcBorders>
              <w:top w:val="single" w:sz="8" w:space="0" w:color="auto"/>
              <w:left w:val="nil"/>
              <w:bottom w:val="single" w:sz="8" w:space="0" w:color="auto"/>
              <w:right w:val="single" w:sz="4" w:space="0" w:color="auto"/>
            </w:tcBorders>
            <w:vAlign w:val="center"/>
          </w:tcPr>
          <w:p w14:paraId="6F110FF1" w14:textId="7749937A" w:rsidR="004A0A7D" w:rsidRDefault="004A0A7D" w:rsidP="004A0A7D">
            <w:pPr>
              <w:widowControl/>
              <w:jc w:val="center"/>
              <w:rPr>
                <w:color w:val="000000"/>
                <w:szCs w:val="21"/>
              </w:rPr>
            </w:pPr>
            <w:r w:rsidRPr="004A2B6E">
              <w:rPr>
                <w:rFonts w:ascii="宋体" w:hint="eastAsia"/>
                <w:szCs w:val="21"/>
              </w:rPr>
              <w:t>玻璃</w:t>
            </w:r>
          </w:p>
        </w:tc>
        <w:tc>
          <w:tcPr>
            <w:tcW w:w="4539" w:type="dxa"/>
            <w:tcBorders>
              <w:top w:val="single" w:sz="4" w:space="0" w:color="auto"/>
              <w:left w:val="nil"/>
              <w:bottom w:val="single" w:sz="4" w:space="0" w:color="auto"/>
              <w:right w:val="single" w:sz="4" w:space="0" w:color="auto"/>
            </w:tcBorders>
            <w:vAlign w:val="center"/>
          </w:tcPr>
          <w:p w14:paraId="7C9D7A6C" w14:textId="430BE752" w:rsidR="004A0A7D" w:rsidRDefault="004A0A7D" w:rsidP="004A0A7D">
            <w:pPr>
              <w:widowControl/>
              <w:jc w:val="center"/>
              <w:rPr>
                <w:color w:val="000000"/>
                <w:szCs w:val="21"/>
              </w:rPr>
            </w:pPr>
            <w:r w:rsidRPr="004A2B6E">
              <w:rPr>
                <w:rFonts w:ascii="宋体" w:hint="eastAsia"/>
                <w:szCs w:val="21"/>
              </w:rPr>
              <w:t>南玻、信义、耀皮玻璃、格兰特、中航特</w:t>
            </w:r>
            <w:proofErr w:type="gramStart"/>
            <w:r w:rsidRPr="004A2B6E">
              <w:rPr>
                <w:rFonts w:ascii="宋体" w:hint="eastAsia"/>
                <w:szCs w:val="21"/>
              </w:rPr>
              <w:t>玻</w:t>
            </w:r>
            <w:proofErr w:type="gramEnd"/>
          </w:p>
        </w:tc>
      </w:tr>
      <w:tr w:rsidR="004A0A7D" w14:paraId="1899F923"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68744DEF" w14:textId="761C9F7E" w:rsidR="004A0A7D" w:rsidRDefault="004A0A7D" w:rsidP="004A0A7D">
            <w:pPr>
              <w:widowControl/>
              <w:jc w:val="center"/>
              <w:rPr>
                <w:rFonts w:ascii="Times New Roman" w:hAnsi="Times New Roman" w:cs="Times New Roman"/>
                <w:color w:val="000000"/>
                <w:szCs w:val="21"/>
              </w:rPr>
            </w:pPr>
            <w:r>
              <w:rPr>
                <w:rFonts w:hint="eastAsia"/>
              </w:rPr>
              <w:t>5</w:t>
            </w:r>
          </w:p>
        </w:tc>
        <w:tc>
          <w:tcPr>
            <w:tcW w:w="2820" w:type="dxa"/>
            <w:tcBorders>
              <w:top w:val="single" w:sz="8" w:space="0" w:color="auto"/>
              <w:left w:val="nil"/>
              <w:bottom w:val="single" w:sz="8" w:space="0" w:color="auto"/>
              <w:right w:val="single" w:sz="4" w:space="0" w:color="auto"/>
            </w:tcBorders>
            <w:vAlign w:val="center"/>
          </w:tcPr>
          <w:p w14:paraId="50DEC4B5" w14:textId="2ED54A55" w:rsidR="004A0A7D" w:rsidRDefault="004A0A7D" w:rsidP="004A0A7D">
            <w:pPr>
              <w:widowControl/>
              <w:jc w:val="center"/>
              <w:rPr>
                <w:color w:val="000000"/>
                <w:szCs w:val="21"/>
              </w:rPr>
            </w:pPr>
            <w:r w:rsidRPr="00265D7B">
              <w:rPr>
                <w:rFonts w:ascii="宋体" w:hint="eastAsia"/>
                <w:szCs w:val="21"/>
              </w:rPr>
              <w:t>硅酮密封胶</w:t>
            </w:r>
          </w:p>
        </w:tc>
        <w:tc>
          <w:tcPr>
            <w:tcW w:w="4539" w:type="dxa"/>
            <w:tcBorders>
              <w:top w:val="single" w:sz="4" w:space="0" w:color="auto"/>
              <w:left w:val="nil"/>
              <w:bottom w:val="single" w:sz="4" w:space="0" w:color="auto"/>
              <w:right w:val="single" w:sz="4" w:space="0" w:color="auto"/>
            </w:tcBorders>
            <w:vAlign w:val="center"/>
          </w:tcPr>
          <w:p w14:paraId="0D2D2966" w14:textId="2FD73ECA" w:rsidR="004A0A7D" w:rsidRDefault="004A0A7D" w:rsidP="004A0A7D">
            <w:pPr>
              <w:widowControl/>
              <w:jc w:val="center"/>
              <w:rPr>
                <w:color w:val="000000"/>
                <w:szCs w:val="21"/>
              </w:rPr>
            </w:pPr>
            <w:r w:rsidRPr="00265D7B">
              <w:rPr>
                <w:rFonts w:ascii="宋体" w:hint="eastAsia"/>
                <w:szCs w:val="21"/>
              </w:rPr>
              <w:t>道康宁、郑州中原、成都硅宝、白云、金鼠</w:t>
            </w:r>
          </w:p>
        </w:tc>
      </w:tr>
      <w:tr w:rsidR="004A0A7D" w14:paraId="7C9C27F6"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65F76757" w14:textId="17FD5177" w:rsidR="004A0A7D" w:rsidRDefault="004A0A7D" w:rsidP="004A0A7D">
            <w:pPr>
              <w:widowControl/>
              <w:jc w:val="center"/>
              <w:rPr>
                <w:rFonts w:ascii="Times New Roman" w:hAnsi="Times New Roman" w:cs="Times New Roman"/>
                <w:color w:val="000000"/>
                <w:szCs w:val="21"/>
              </w:rPr>
            </w:pPr>
            <w:r>
              <w:rPr>
                <w:rFonts w:hint="eastAsia"/>
              </w:rPr>
              <w:t>6</w:t>
            </w:r>
          </w:p>
        </w:tc>
        <w:tc>
          <w:tcPr>
            <w:tcW w:w="2820" w:type="dxa"/>
            <w:tcBorders>
              <w:top w:val="single" w:sz="8" w:space="0" w:color="auto"/>
              <w:left w:val="nil"/>
              <w:bottom w:val="single" w:sz="8" w:space="0" w:color="auto"/>
              <w:right w:val="single" w:sz="4" w:space="0" w:color="auto"/>
            </w:tcBorders>
            <w:vAlign w:val="center"/>
          </w:tcPr>
          <w:p w14:paraId="5F445436" w14:textId="46E77503" w:rsidR="004A0A7D" w:rsidRDefault="004A0A7D" w:rsidP="004A0A7D">
            <w:pPr>
              <w:widowControl/>
              <w:jc w:val="center"/>
              <w:rPr>
                <w:color w:val="000000"/>
                <w:szCs w:val="21"/>
              </w:rPr>
            </w:pPr>
            <w:r>
              <w:rPr>
                <w:rFonts w:hAnsi="Times New Roman" w:hint="eastAsia"/>
              </w:rPr>
              <w:t>塑钢门窗</w:t>
            </w:r>
          </w:p>
        </w:tc>
        <w:tc>
          <w:tcPr>
            <w:tcW w:w="4539" w:type="dxa"/>
            <w:tcBorders>
              <w:top w:val="single" w:sz="4" w:space="0" w:color="auto"/>
              <w:left w:val="nil"/>
              <w:bottom w:val="single" w:sz="4" w:space="0" w:color="auto"/>
              <w:right w:val="single" w:sz="4" w:space="0" w:color="auto"/>
            </w:tcBorders>
            <w:vAlign w:val="center"/>
          </w:tcPr>
          <w:p w14:paraId="5B5F9320" w14:textId="4137EBD2" w:rsidR="004A0A7D" w:rsidRDefault="004A0A7D" w:rsidP="004A0A7D">
            <w:pPr>
              <w:widowControl/>
              <w:jc w:val="center"/>
              <w:rPr>
                <w:color w:val="000000"/>
                <w:szCs w:val="21"/>
              </w:rPr>
            </w:pPr>
            <w:r>
              <w:rPr>
                <w:rFonts w:hAnsi="Times New Roman" w:hint="eastAsia"/>
              </w:rPr>
              <w:t>海螺、实德、</w:t>
            </w:r>
            <w:proofErr w:type="gramStart"/>
            <w:r>
              <w:rPr>
                <w:rFonts w:hAnsi="Times New Roman" w:hint="eastAsia"/>
              </w:rPr>
              <w:t>凤铝</w:t>
            </w:r>
            <w:proofErr w:type="gramEnd"/>
          </w:p>
        </w:tc>
      </w:tr>
      <w:tr w:rsidR="004A0A7D" w14:paraId="05F9872B"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0DB5F371" w14:textId="6233BFD9" w:rsidR="004A0A7D" w:rsidRDefault="004A0A7D" w:rsidP="004A0A7D">
            <w:pPr>
              <w:widowControl/>
              <w:jc w:val="center"/>
              <w:rPr>
                <w:rFonts w:ascii="Times New Roman" w:hAnsi="Times New Roman" w:cs="Times New Roman"/>
                <w:color w:val="000000"/>
                <w:szCs w:val="21"/>
              </w:rPr>
            </w:pPr>
            <w:r>
              <w:rPr>
                <w:rFonts w:hint="eastAsia"/>
              </w:rPr>
              <w:t>7</w:t>
            </w:r>
          </w:p>
        </w:tc>
        <w:tc>
          <w:tcPr>
            <w:tcW w:w="2820" w:type="dxa"/>
            <w:tcBorders>
              <w:top w:val="single" w:sz="8" w:space="0" w:color="auto"/>
              <w:left w:val="nil"/>
              <w:bottom w:val="single" w:sz="8" w:space="0" w:color="auto"/>
              <w:right w:val="single" w:sz="4" w:space="0" w:color="auto"/>
            </w:tcBorders>
            <w:vAlign w:val="center"/>
          </w:tcPr>
          <w:p w14:paraId="1848FF42" w14:textId="065C339C" w:rsidR="004A0A7D" w:rsidRDefault="004A0A7D" w:rsidP="004A0A7D">
            <w:pPr>
              <w:widowControl/>
              <w:jc w:val="center"/>
              <w:rPr>
                <w:color w:val="000000"/>
                <w:szCs w:val="21"/>
              </w:rPr>
            </w:pPr>
            <w:r>
              <w:rPr>
                <w:rFonts w:ascii="宋体" w:hint="eastAsia"/>
              </w:rPr>
              <w:t>地砖、墙砖</w:t>
            </w:r>
          </w:p>
        </w:tc>
        <w:tc>
          <w:tcPr>
            <w:tcW w:w="4539" w:type="dxa"/>
            <w:tcBorders>
              <w:top w:val="single" w:sz="4" w:space="0" w:color="auto"/>
              <w:left w:val="nil"/>
              <w:bottom w:val="single" w:sz="4" w:space="0" w:color="auto"/>
              <w:right w:val="single" w:sz="4" w:space="0" w:color="auto"/>
            </w:tcBorders>
            <w:vAlign w:val="center"/>
          </w:tcPr>
          <w:p w14:paraId="43754C36" w14:textId="6D7BE622" w:rsidR="004A0A7D" w:rsidRDefault="004A0A7D" w:rsidP="004A0A7D">
            <w:pPr>
              <w:widowControl/>
              <w:jc w:val="center"/>
              <w:rPr>
                <w:color w:val="000000"/>
                <w:szCs w:val="21"/>
              </w:rPr>
            </w:pPr>
            <w:r>
              <w:rPr>
                <w:rFonts w:hAnsi="Times New Roman" w:hint="eastAsia"/>
              </w:rPr>
              <w:t>鹰牌、冠珠、东鹏、蒙娜丽莎</w:t>
            </w:r>
          </w:p>
        </w:tc>
      </w:tr>
      <w:tr w:rsidR="004A0A7D" w14:paraId="1D543339"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50C31E0A" w14:textId="256C5499" w:rsidR="004A0A7D" w:rsidRDefault="004A0A7D" w:rsidP="004A0A7D">
            <w:pPr>
              <w:widowControl/>
              <w:jc w:val="center"/>
              <w:rPr>
                <w:rFonts w:ascii="Times New Roman" w:hAnsi="Times New Roman" w:cs="Times New Roman"/>
                <w:color w:val="000000"/>
                <w:szCs w:val="21"/>
              </w:rPr>
            </w:pPr>
            <w:r>
              <w:rPr>
                <w:rFonts w:hint="eastAsia"/>
              </w:rPr>
              <w:t>8</w:t>
            </w:r>
          </w:p>
        </w:tc>
        <w:tc>
          <w:tcPr>
            <w:tcW w:w="2820" w:type="dxa"/>
            <w:tcBorders>
              <w:top w:val="single" w:sz="8" w:space="0" w:color="auto"/>
              <w:left w:val="nil"/>
              <w:bottom w:val="single" w:sz="8" w:space="0" w:color="auto"/>
              <w:right w:val="single" w:sz="4" w:space="0" w:color="auto"/>
            </w:tcBorders>
            <w:vAlign w:val="center"/>
          </w:tcPr>
          <w:p w14:paraId="68643FEB" w14:textId="4D622F4C" w:rsidR="004A0A7D" w:rsidRDefault="004A0A7D" w:rsidP="004A0A7D">
            <w:pPr>
              <w:widowControl/>
              <w:jc w:val="center"/>
              <w:rPr>
                <w:color w:val="000000"/>
                <w:szCs w:val="21"/>
              </w:rPr>
            </w:pPr>
            <w:r w:rsidRPr="00937A31">
              <w:rPr>
                <w:rFonts w:ascii="宋体" w:hint="eastAsia"/>
                <w:szCs w:val="21"/>
              </w:rPr>
              <w:t>铝板天花</w:t>
            </w:r>
          </w:p>
        </w:tc>
        <w:tc>
          <w:tcPr>
            <w:tcW w:w="4539" w:type="dxa"/>
            <w:tcBorders>
              <w:top w:val="single" w:sz="4" w:space="0" w:color="auto"/>
              <w:left w:val="nil"/>
              <w:bottom w:val="single" w:sz="4" w:space="0" w:color="auto"/>
              <w:right w:val="single" w:sz="4" w:space="0" w:color="auto"/>
            </w:tcBorders>
            <w:vAlign w:val="center"/>
          </w:tcPr>
          <w:p w14:paraId="68F515DA" w14:textId="5A73CC94" w:rsidR="004A0A7D" w:rsidRDefault="004A0A7D" w:rsidP="004A0A7D">
            <w:pPr>
              <w:widowControl/>
              <w:jc w:val="center"/>
              <w:rPr>
                <w:color w:val="000000"/>
                <w:szCs w:val="21"/>
              </w:rPr>
            </w:pPr>
            <w:r w:rsidRPr="00937A31">
              <w:rPr>
                <w:rFonts w:ascii="宋体" w:hint="eastAsia"/>
                <w:szCs w:val="21"/>
              </w:rPr>
              <w:t>乐思龙、至高</w:t>
            </w:r>
            <w:r w:rsidRPr="00937A31">
              <w:rPr>
                <w:rFonts w:ascii="宋体"/>
                <w:szCs w:val="21"/>
              </w:rPr>
              <w:t>®</w:t>
            </w:r>
            <w:r w:rsidRPr="00937A31">
              <w:rPr>
                <w:rFonts w:ascii="宋体" w:hint="eastAsia"/>
                <w:szCs w:val="21"/>
              </w:rPr>
              <w:t>、拓普泰德、金霸</w:t>
            </w:r>
            <w:proofErr w:type="spellStart"/>
            <w:r w:rsidRPr="00937A31">
              <w:rPr>
                <w:rFonts w:ascii="宋体"/>
                <w:szCs w:val="21"/>
              </w:rPr>
              <w:t>Gks</w:t>
            </w:r>
            <w:proofErr w:type="spellEnd"/>
          </w:p>
        </w:tc>
      </w:tr>
      <w:tr w:rsidR="004A0A7D" w14:paraId="19890BFE"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423DE22E" w14:textId="63A1FE1F" w:rsidR="004A0A7D" w:rsidRDefault="004A0A7D" w:rsidP="004A0A7D">
            <w:pPr>
              <w:widowControl/>
              <w:jc w:val="center"/>
              <w:rPr>
                <w:rFonts w:ascii="Times New Roman" w:hAnsi="Times New Roman" w:cs="Times New Roman"/>
                <w:color w:val="000000"/>
                <w:szCs w:val="21"/>
              </w:rPr>
            </w:pPr>
            <w:r>
              <w:rPr>
                <w:rFonts w:hint="eastAsia"/>
              </w:rPr>
              <w:t>9</w:t>
            </w:r>
          </w:p>
        </w:tc>
        <w:tc>
          <w:tcPr>
            <w:tcW w:w="2820" w:type="dxa"/>
            <w:tcBorders>
              <w:top w:val="single" w:sz="8" w:space="0" w:color="auto"/>
              <w:left w:val="nil"/>
              <w:bottom w:val="single" w:sz="8" w:space="0" w:color="auto"/>
              <w:right w:val="single" w:sz="4" w:space="0" w:color="auto"/>
            </w:tcBorders>
            <w:vAlign w:val="center"/>
          </w:tcPr>
          <w:p w14:paraId="5B1ADBB2" w14:textId="60214F6A" w:rsidR="004A0A7D" w:rsidRDefault="004A0A7D" w:rsidP="004A0A7D">
            <w:pPr>
              <w:widowControl/>
              <w:jc w:val="center"/>
              <w:rPr>
                <w:color w:val="000000"/>
                <w:szCs w:val="21"/>
              </w:rPr>
            </w:pPr>
            <w:r w:rsidRPr="004A2B6E">
              <w:rPr>
                <w:rFonts w:hAnsi="Times New Roman" w:hint="eastAsia"/>
              </w:rPr>
              <w:t>吸音板</w:t>
            </w:r>
          </w:p>
        </w:tc>
        <w:tc>
          <w:tcPr>
            <w:tcW w:w="4539" w:type="dxa"/>
            <w:tcBorders>
              <w:top w:val="single" w:sz="4" w:space="0" w:color="auto"/>
              <w:left w:val="nil"/>
              <w:bottom w:val="single" w:sz="4" w:space="0" w:color="auto"/>
              <w:right w:val="single" w:sz="4" w:space="0" w:color="auto"/>
            </w:tcBorders>
            <w:vAlign w:val="center"/>
          </w:tcPr>
          <w:p w14:paraId="306B2577" w14:textId="3DA13BD6" w:rsidR="004A0A7D" w:rsidRDefault="004A0A7D" w:rsidP="004A0A7D">
            <w:pPr>
              <w:widowControl/>
              <w:jc w:val="center"/>
              <w:rPr>
                <w:color w:val="000000"/>
                <w:szCs w:val="21"/>
              </w:rPr>
            </w:pPr>
            <w:r w:rsidRPr="004A2B6E">
              <w:rPr>
                <w:rFonts w:hAnsi="Times New Roman" w:hint="eastAsia"/>
              </w:rPr>
              <w:t>声达、丽音、</w:t>
            </w:r>
            <w:proofErr w:type="gramStart"/>
            <w:r w:rsidRPr="004A2B6E">
              <w:rPr>
                <w:rFonts w:hAnsi="Times New Roman" w:hint="eastAsia"/>
              </w:rPr>
              <w:t>迪</w:t>
            </w:r>
            <w:proofErr w:type="gramEnd"/>
            <w:r w:rsidRPr="004A2B6E">
              <w:rPr>
                <w:rFonts w:hAnsi="Times New Roman" w:hint="eastAsia"/>
              </w:rPr>
              <w:t>赛音</w:t>
            </w:r>
          </w:p>
        </w:tc>
      </w:tr>
      <w:tr w:rsidR="004A0A7D" w14:paraId="4C1B2F58"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5A10482D" w14:textId="17125114" w:rsidR="004A0A7D" w:rsidRDefault="004A0A7D" w:rsidP="004A0A7D">
            <w:pPr>
              <w:widowControl/>
              <w:jc w:val="center"/>
            </w:pPr>
            <w:r w:rsidRPr="00B26696">
              <w:rPr>
                <w:rFonts w:hint="eastAsia"/>
              </w:rPr>
              <w:t>10</w:t>
            </w:r>
          </w:p>
        </w:tc>
        <w:tc>
          <w:tcPr>
            <w:tcW w:w="2820" w:type="dxa"/>
            <w:tcBorders>
              <w:top w:val="single" w:sz="8" w:space="0" w:color="auto"/>
              <w:left w:val="nil"/>
              <w:bottom w:val="single" w:sz="8" w:space="0" w:color="auto"/>
              <w:right w:val="single" w:sz="4" w:space="0" w:color="auto"/>
            </w:tcBorders>
            <w:vAlign w:val="center"/>
          </w:tcPr>
          <w:p w14:paraId="3DADC522" w14:textId="58CD72CB" w:rsidR="004A0A7D" w:rsidRDefault="004A0A7D" w:rsidP="004A0A7D">
            <w:pPr>
              <w:widowControl/>
              <w:jc w:val="center"/>
              <w:rPr>
                <w:rFonts w:ascii="宋体"/>
              </w:rPr>
            </w:pPr>
            <w:r w:rsidRPr="00B26696">
              <w:rPr>
                <w:rFonts w:ascii="宋体" w:hint="eastAsia"/>
                <w:szCs w:val="21"/>
              </w:rPr>
              <w:t>电路元件(含开关、插座、排插、时控器)</w:t>
            </w:r>
          </w:p>
        </w:tc>
        <w:tc>
          <w:tcPr>
            <w:tcW w:w="4539" w:type="dxa"/>
            <w:tcBorders>
              <w:top w:val="single" w:sz="4" w:space="0" w:color="auto"/>
              <w:left w:val="nil"/>
              <w:bottom w:val="single" w:sz="4" w:space="0" w:color="auto"/>
              <w:right w:val="single" w:sz="4" w:space="0" w:color="auto"/>
            </w:tcBorders>
            <w:vAlign w:val="center"/>
          </w:tcPr>
          <w:p w14:paraId="4E707A93" w14:textId="5E46747C" w:rsidR="004A0A7D" w:rsidRDefault="004A0A7D" w:rsidP="004A0A7D">
            <w:pPr>
              <w:widowControl/>
              <w:jc w:val="center"/>
              <w:rPr>
                <w:rFonts w:ascii="宋体"/>
              </w:rPr>
            </w:pPr>
            <w:r w:rsidRPr="00B26696">
              <w:rPr>
                <w:rFonts w:ascii="宋体" w:hint="eastAsia"/>
                <w:szCs w:val="21"/>
              </w:rPr>
              <w:t>施耐德、公牛、ABB、德力西、西门子、松本</w:t>
            </w:r>
          </w:p>
        </w:tc>
      </w:tr>
      <w:tr w:rsidR="004A0A7D" w14:paraId="0FDBF270"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29A6D542" w14:textId="37FC3C72" w:rsidR="004A0A7D" w:rsidRDefault="004A0A7D" w:rsidP="004A0A7D">
            <w:pPr>
              <w:widowControl/>
              <w:jc w:val="center"/>
            </w:pPr>
            <w:r w:rsidRPr="00B26696">
              <w:rPr>
                <w:rFonts w:hint="eastAsia"/>
              </w:rPr>
              <w:t>11</w:t>
            </w:r>
          </w:p>
        </w:tc>
        <w:tc>
          <w:tcPr>
            <w:tcW w:w="2820" w:type="dxa"/>
            <w:tcBorders>
              <w:top w:val="single" w:sz="8" w:space="0" w:color="auto"/>
              <w:left w:val="nil"/>
              <w:bottom w:val="single" w:sz="8" w:space="0" w:color="auto"/>
              <w:right w:val="single" w:sz="4" w:space="0" w:color="auto"/>
            </w:tcBorders>
            <w:vAlign w:val="center"/>
          </w:tcPr>
          <w:p w14:paraId="00500CB0" w14:textId="5C34CECC" w:rsidR="004A0A7D" w:rsidRPr="004A0A7D" w:rsidRDefault="004A0A7D" w:rsidP="004A0A7D">
            <w:pPr>
              <w:jc w:val="center"/>
              <w:rPr>
                <w:rFonts w:hAnsi="Times New Roman" w:hint="eastAsia"/>
              </w:rPr>
            </w:pPr>
            <w:r w:rsidRPr="00B26696">
              <w:rPr>
                <w:rFonts w:hAnsi="Times New Roman" w:hint="eastAsia"/>
              </w:rPr>
              <w:t>电线、电缆</w:t>
            </w:r>
          </w:p>
        </w:tc>
        <w:tc>
          <w:tcPr>
            <w:tcW w:w="4539" w:type="dxa"/>
            <w:tcBorders>
              <w:top w:val="single" w:sz="4" w:space="0" w:color="auto"/>
              <w:left w:val="nil"/>
              <w:bottom w:val="single" w:sz="4" w:space="0" w:color="auto"/>
              <w:right w:val="single" w:sz="4" w:space="0" w:color="auto"/>
            </w:tcBorders>
            <w:vAlign w:val="center"/>
          </w:tcPr>
          <w:p w14:paraId="1A0368E6" w14:textId="558FC755" w:rsidR="004A0A7D" w:rsidRDefault="004A0A7D" w:rsidP="004A0A7D">
            <w:pPr>
              <w:widowControl/>
              <w:jc w:val="center"/>
              <w:rPr>
                <w:rFonts w:ascii="宋体"/>
              </w:rPr>
            </w:pPr>
            <w:r w:rsidRPr="00B26696">
              <w:rPr>
                <w:rFonts w:ascii="宋体" w:hint="eastAsia"/>
                <w:szCs w:val="21"/>
              </w:rPr>
              <w:t>亨通光电、广东长江（南光牌）、金龙羽、新威讯、奔达康、深圳成天泰、金环宇、</w:t>
            </w:r>
            <w:proofErr w:type="gramStart"/>
            <w:r w:rsidRPr="00B26696">
              <w:rPr>
                <w:rFonts w:ascii="宋体" w:hint="eastAsia"/>
                <w:szCs w:val="21"/>
              </w:rPr>
              <w:t>东佳信</w:t>
            </w:r>
            <w:proofErr w:type="gramEnd"/>
          </w:p>
        </w:tc>
      </w:tr>
      <w:tr w:rsidR="004A0A7D" w14:paraId="5F6F21D4"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33E6A374" w14:textId="1051CCCF" w:rsidR="004A0A7D" w:rsidRDefault="004A0A7D" w:rsidP="004A0A7D">
            <w:pPr>
              <w:widowControl/>
              <w:jc w:val="center"/>
            </w:pPr>
            <w:r w:rsidRPr="00B26696">
              <w:rPr>
                <w:rFonts w:hint="eastAsia"/>
              </w:rPr>
              <w:t>12</w:t>
            </w:r>
          </w:p>
        </w:tc>
        <w:tc>
          <w:tcPr>
            <w:tcW w:w="2820" w:type="dxa"/>
            <w:tcBorders>
              <w:top w:val="single" w:sz="8" w:space="0" w:color="auto"/>
              <w:left w:val="nil"/>
              <w:bottom w:val="single" w:sz="8" w:space="0" w:color="auto"/>
              <w:right w:val="single" w:sz="4" w:space="0" w:color="auto"/>
            </w:tcBorders>
            <w:vAlign w:val="center"/>
          </w:tcPr>
          <w:p w14:paraId="321964AB" w14:textId="61BA4529" w:rsidR="004A0A7D" w:rsidRDefault="004A0A7D" w:rsidP="004A0A7D">
            <w:pPr>
              <w:widowControl/>
              <w:jc w:val="center"/>
              <w:rPr>
                <w:rFonts w:ascii="宋体"/>
              </w:rPr>
            </w:pPr>
            <w:r w:rsidRPr="00B26696">
              <w:rPr>
                <w:rFonts w:ascii="宋体" w:hint="eastAsia"/>
                <w:szCs w:val="21"/>
              </w:rPr>
              <w:t>管材：热镀锌钢管、给水管、电线管</w:t>
            </w:r>
          </w:p>
        </w:tc>
        <w:tc>
          <w:tcPr>
            <w:tcW w:w="4539" w:type="dxa"/>
            <w:tcBorders>
              <w:top w:val="single" w:sz="4" w:space="0" w:color="auto"/>
              <w:left w:val="nil"/>
              <w:bottom w:val="single" w:sz="4" w:space="0" w:color="auto"/>
              <w:right w:val="single" w:sz="4" w:space="0" w:color="auto"/>
            </w:tcBorders>
            <w:vAlign w:val="center"/>
          </w:tcPr>
          <w:p w14:paraId="1337D18F" w14:textId="016CA903" w:rsidR="004A0A7D" w:rsidRDefault="004A0A7D" w:rsidP="004A0A7D">
            <w:pPr>
              <w:widowControl/>
              <w:jc w:val="center"/>
              <w:rPr>
                <w:rFonts w:ascii="宋体"/>
              </w:rPr>
            </w:pPr>
            <w:r w:rsidRPr="00B26696">
              <w:rPr>
                <w:rFonts w:ascii="宋体" w:hint="eastAsia"/>
                <w:szCs w:val="21"/>
              </w:rPr>
              <w:t>泰丰侨、珠江、银河、华通、宝武钢铁</w:t>
            </w:r>
          </w:p>
        </w:tc>
      </w:tr>
      <w:tr w:rsidR="004A0A7D" w14:paraId="79BF5E1E"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59F3729E" w14:textId="4F7538ED" w:rsidR="004A0A7D" w:rsidRDefault="004A0A7D" w:rsidP="004A0A7D">
            <w:pPr>
              <w:widowControl/>
              <w:jc w:val="center"/>
            </w:pPr>
            <w:r w:rsidRPr="00B26696">
              <w:rPr>
                <w:rFonts w:hint="eastAsia"/>
              </w:rPr>
              <w:t>13</w:t>
            </w:r>
          </w:p>
        </w:tc>
        <w:tc>
          <w:tcPr>
            <w:tcW w:w="2820" w:type="dxa"/>
            <w:tcBorders>
              <w:top w:val="single" w:sz="8" w:space="0" w:color="auto"/>
              <w:left w:val="nil"/>
              <w:bottom w:val="single" w:sz="8" w:space="0" w:color="auto"/>
              <w:right w:val="single" w:sz="4" w:space="0" w:color="auto"/>
            </w:tcBorders>
            <w:vAlign w:val="center"/>
          </w:tcPr>
          <w:p w14:paraId="6B8104DE" w14:textId="05EFD115" w:rsidR="004A0A7D" w:rsidRPr="004A0A7D" w:rsidRDefault="004A0A7D" w:rsidP="004A0A7D">
            <w:pPr>
              <w:jc w:val="center"/>
              <w:rPr>
                <w:rFonts w:hAnsi="Times New Roman" w:hint="eastAsia"/>
              </w:rPr>
            </w:pPr>
            <w:r w:rsidRPr="00B26696">
              <w:rPr>
                <w:rFonts w:hAnsi="Times New Roman" w:hint="eastAsia"/>
              </w:rPr>
              <w:t>大理石</w:t>
            </w:r>
          </w:p>
        </w:tc>
        <w:tc>
          <w:tcPr>
            <w:tcW w:w="4539" w:type="dxa"/>
            <w:tcBorders>
              <w:top w:val="single" w:sz="4" w:space="0" w:color="auto"/>
              <w:left w:val="nil"/>
              <w:bottom w:val="single" w:sz="4" w:space="0" w:color="auto"/>
              <w:right w:val="single" w:sz="4" w:space="0" w:color="auto"/>
            </w:tcBorders>
            <w:vAlign w:val="center"/>
          </w:tcPr>
          <w:p w14:paraId="4FA4A0F3" w14:textId="3620086B" w:rsidR="004A0A7D" w:rsidRPr="004A0A7D" w:rsidRDefault="004A0A7D" w:rsidP="004A0A7D">
            <w:pPr>
              <w:jc w:val="center"/>
              <w:rPr>
                <w:rFonts w:hAnsi="Times New Roman" w:hint="eastAsia"/>
              </w:rPr>
            </w:pPr>
            <w:r w:rsidRPr="00B26696">
              <w:rPr>
                <w:rFonts w:hAnsi="Times New Roman" w:hint="eastAsia"/>
              </w:rPr>
              <w:t>富云、春光、奥维、东成</w:t>
            </w:r>
          </w:p>
        </w:tc>
      </w:tr>
    </w:tbl>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14:paraId="7AF3AAA5" w14:textId="77777777" w:rsidR="00AB7628" w:rsidRPr="000320FA" w:rsidRDefault="00AB7628" w:rsidP="00946AE1">
      <w:pPr>
        <w:rPr>
          <w:b/>
          <w:color w:val="000000"/>
          <w:sz w:val="24"/>
          <w:lang w:val="en-GB"/>
        </w:rPr>
      </w:pPr>
    </w:p>
    <w:p w14:paraId="70E68655" w14:textId="77777777" w:rsidR="00AB7628" w:rsidRPr="000320FA" w:rsidRDefault="00125700"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125700"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rFonts w:hint="eastAsia"/>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bookmarkStart w:id="6" w:name="_GoBack"/>
      <w:bookmarkEnd w:id="6"/>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26E50" w14:textId="77777777" w:rsidR="00125700" w:rsidRDefault="00125700" w:rsidP="00953664">
      <w:r>
        <w:separator/>
      </w:r>
    </w:p>
  </w:endnote>
  <w:endnote w:type="continuationSeparator" w:id="0">
    <w:p w14:paraId="6D0B1980" w14:textId="77777777" w:rsidR="00125700" w:rsidRDefault="00125700"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E03C3" w:rsidRPr="000320FA" w:rsidRDefault="00BE03C3" w:rsidP="00946AE1">
    <w:pPr>
      <w:pStyle w:val="a4"/>
    </w:pPr>
    <w:r>
      <w:rPr>
        <w:rFonts w:hint="eastAsia"/>
      </w:rPr>
      <w:t xml:space="preserve">　　　　　　　　　　　　　　　　　　　　　　</w:t>
    </w:r>
    <w:r>
      <w:fldChar w:fldCharType="begin"/>
    </w:r>
    <w:r>
      <w:instrText xml:space="preserve"> PAGE  \* Arabic  \* MERGEFORMAT </w:instrText>
    </w:r>
    <w:r>
      <w:fldChar w:fldCharType="separate"/>
    </w:r>
    <w:r w:rsidR="00063537">
      <w:rPr>
        <w:noProof/>
      </w:rPr>
      <w:t>5</w:t>
    </w:r>
    <w:r>
      <w:fldChar w:fldCharType="end"/>
    </w:r>
    <w:r>
      <w:t xml:space="preserve"> / </w:t>
    </w:r>
    <w:r>
      <w:rPr>
        <w:noProof/>
      </w:rPr>
      <w:fldChar w:fldCharType="begin"/>
    </w:r>
    <w:r>
      <w:rPr>
        <w:noProof/>
      </w:rPr>
      <w:instrText xml:space="preserve"> NUMPAGES  \* Arabic  \* MERGEFORMAT </w:instrText>
    </w:r>
    <w:r>
      <w:rPr>
        <w:noProof/>
      </w:rPr>
      <w:fldChar w:fldCharType="separate"/>
    </w:r>
    <w:r w:rsidR="00063537">
      <w:rPr>
        <w:noProof/>
      </w:rPr>
      <w:t>20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5A017" w14:textId="77777777" w:rsidR="00125700" w:rsidRDefault="00125700" w:rsidP="00953664">
      <w:r>
        <w:separator/>
      </w:r>
    </w:p>
  </w:footnote>
  <w:footnote w:type="continuationSeparator" w:id="0">
    <w:p w14:paraId="4F0C4990" w14:textId="77777777" w:rsidR="00125700" w:rsidRDefault="00125700"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381A95F0" w:rsidR="00BE03C3" w:rsidRPr="00436B6B" w:rsidRDefault="00BE03C3"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rsidR="001D161A">
      <w:t>SZUCG20201300GC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428F"/>
    <w:rsid w:val="000239DA"/>
    <w:rsid w:val="00026F4B"/>
    <w:rsid w:val="00031DA0"/>
    <w:rsid w:val="00036826"/>
    <w:rsid w:val="0004040B"/>
    <w:rsid w:val="00040502"/>
    <w:rsid w:val="0004246D"/>
    <w:rsid w:val="000448B8"/>
    <w:rsid w:val="000479B2"/>
    <w:rsid w:val="00054B1C"/>
    <w:rsid w:val="0005600F"/>
    <w:rsid w:val="00062AD7"/>
    <w:rsid w:val="0006353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5F73"/>
    <w:rsid w:val="000E65F1"/>
    <w:rsid w:val="000F2765"/>
    <w:rsid w:val="000F3990"/>
    <w:rsid w:val="000F3A75"/>
    <w:rsid w:val="00103CBD"/>
    <w:rsid w:val="001050BD"/>
    <w:rsid w:val="00112B95"/>
    <w:rsid w:val="00120240"/>
    <w:rsid w:val="0012570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87537"/>
    <w:rsid w:val="00190FD1"/>
    <w:rsid w:val="00194997"/>
    <w:rsid w:val="00195275"/>
    <w:rsid w:val="00195F75"/>
    <w:rsid w:val="001973DE"/>
    <w:rsid w:val="00197448"/>
    <w:rsid w:val="00197772"/>
    <w:rsid w:val="001A18EB"/>
    <w:rsid w:val="001A6F93"/>
    <w:rsid w:val="001A7CE0"/>
    <w:rsid w:val="001B53AE"/>
    <w:rsid w:val="001B69D7"/>
    <w:rsid w:val="001C0B10"/>
    <w:rsid w:val="001C2F05"/>
    <w:rsid w:val="001D161A"/>
    <w:rsid w:val="001D3DE2"/>
    <w:rsid w:val="001E2B8E"/>
    <w:rsid w:val="001E49EE"/>
    <w:rsid w:val="001E6C04"/>
    <w:rsid w:val="0020159B"/>
    <w:rsid w:val="00203B01"/>
    <w:rsid w:val="00205DA8"/>
    <w:rsid w:val="00210C5A"/>
    <w:rsid w:val="002151A2"/>
    <w:rsid w:val="00222336"/>
    <w:rsid w:val="002242A4"/>
    <w:rsid w:val="002250D8"/>
    <w:rsid w:val="00227985"/>
    <w:rsid w:val="00232307"/>
    <w:rsid w:val="00244383"/>
    <w:rsid w:val="00255334"/>
    <w:rsid w:val="00256905"/>
    <w:rsid w:val="00273B27"/>
    <w:rsid w:val="0027434A"/>
    <w:rsid w:val="00275E16"/>
    <w:rsid w:val="0029037B"/>
    <w:rsid w:val="00290923"/>
    <w:rsid w:val="002935E8"/>
    <w:rsid w:val="00297332"/>
    <w:rsid w:val="002A214B"/>
    <w:rsid w:val="002A395A"/>
    <w:rsid w:val="002A6646"/>
    <w:rsid w:val="002A7492"/>
    <w:rsid w:val="002B0E7C"/>
    <w:rsid w:val="002B5205"/>
    <w:rsid w:val="002B5D23"/>
    <w:rsid w:val="002D4DA4"/>
    <w:rsid w:val="002E4205"/>
    <w:rsid w:val="002F6731"/>
    <w:rsid w:val="00316062"/>
    <w:rsid w:val="00321AA9"/>
    <w:rsid w:val="00324EDE"/>
    <w:rsid w:val="003303E7"/>
    <w:rsid w:val="00335E5F"/>
    <w:rsid w:val="003361D0"/>
    <w:rsid w:val="00337216"/>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1B7F"/>
    <w:rsid w:val="003E42E7"/>
    <w:rsid w:val="003E4487"/>
    <w:rsid w:val="003E77E5"/>
    <w:rsid w:val="003F00E5"/>
    <w:rsid w:val="003F3A04"/>
    <w:rsid w:val="00424A4E"/>
    <w:rsid w:val="00425D89"/>
    <w:rsid w:val="00427779"/>
    <w:rsid w:val="00431220"/>
    <w:rsid w:val="004333E0"/>
    <w:rsid w:val="00434DA5"/>
    <w:rsid w:val="004359D8"/>
    <w:rsid w:val="00436B6B"/>
    <w:rsid w:val="0044494E"/>
    <w:rsid w:val="0046551F"/>
    <w:rsid w:val="00466593"/>
    <w:rsid w:val="00471325"/>
    <w:rsid w:val="004A0A7D"/>
    <w:rsid w:val="004A7181"/>
    <w:rsid w:val="004B10C1"/>
    <w:rsid w:val="004B65DE"/>
    <w:rsid w:val="004C626F"/>
    <w:rsid w:val="004D5430"/>
    <w:rsid w:val="004D66C8"/>
    <w:rsid w:val="004F5AFE"/>
    <w:rsid w:val="00500F6D"/>
    <w:rsid w:val="00501B5F"/>
    <w:rsid w:val="005051E2"/>
    <w:rsid w:val="005109D7"/>
    <w:rsid w:val="00516244"/>
    <w:rsid w:val="00520045"/>
    <w:rsid w:val="0054046F"/>
    <w:rsid w:val="0054543E"/>
    <w:rsid w:val="00546CD3"/>
    <w:rsid w:val="005474F4"/>
    <w:rsid w:val="00550B13"/>
    <w:rsid w:val="00551B74"/>
    <w:rsid w:val="00554B2C"/>
    <w:rsid w:val="005552AC"/>
    <w:rsid w:val="005601BA"/>
    <w:rsid w:val="00563889"/>
    <w:rsid w:val="00564ECA"/>
    <w:rsid w:val="00577F34"/>
    <w:rsid w:val="00592663"/>
    <w:rsid w:val="005931F9"/>
    <w:rsid w:val="00593AE8"/>
    <w:rsid w:val="00594CD7"/>
    <w:rsid w:val="00595C14"/>
    <w:rsid w:val="00596D03"/>
    <w:rsid w:val="005A732B"/>
    <w:rsid w:val="005B39B7"/>
    <w:rsid w:val="005C00FA"/>
    <w:rsid w:val="005C113B"/>
    <w:rsid w:val="005C26AB"/>
    <w:rsid w:val="005C5195"/>
    <w:rsid w:val="005C5AC1"/>
    <w:rsid w:val="005C6F9C"/>
    <w:rsid w:val="005D04B7"/>
    <w:rsid w:val="005E57AA"/>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51FF"/>
    <w:rsid w:val="006757D5"/>
    <w:rsid w:val="00676EA0"/>
    <w:rsid w:val="0068386E"/>
    <w:rsid w:val="00684BB1"/>
    <w:rsid w:val="006860AB"/>
    <w:rsid w:val="006875E3"/>
    <w:rsid w:val="006A68B0"/>
    <w:rsid w:val="006B73AA"/>
    <w:rsid w:val="006C34B8"/>
    <w:rsid w:val="006D55FF"/>
    <w:rsid w:val="006D6E8C"/>
    <w:rsid w:val="006D7B33"/>
    <w:rsid w:val="006E7B89"/>
    <w:rsid w:val="006F0DA9"/>
    <w:rsid w:val="006F0EF9"/>
    <w:rsid w:val="006F5456"/>
    <w:rsid w:val="0070425F"/>
    <w:rsid w:val="00723E83"/>
    <w:rsid w:val="007316DD"/>
    <w:rsid w:val="0073254C"/>
    <w:rsid w:val="00736B7A"/>
    <w:rsid w:val="00743CAE"/>
    <w:rsid w:val="0075115B"/>
    <w:rsid w:val="00756151"/>
    <w:rsid w:val="00760F95"/>
    <w:rsid w:val="00762474"/>
    <w:rsid w:val="00763978"/>
    <w:rsid w:val="0077042A"/>
    <w:rsid w:val="00773B85"/>
    <w:rsid w:val="00787313"/>
    <w:rsid w:val="00790592"/>
    <w:rsid w:val="007913A4"/>
    <w:rsid w:val="00791C3A"/>
    <w:rsid w:val="007927F7"/>
    <w:rsid w:val="007A2229"/>
    <w:rsid w:val="007A229B"/>
    <w:rsid w:val="007A4868"/>
    <w:rsid w:val="007B5DCA"/>
    <w:rsid w:val="007B7257"/>
    <w:rsid w:val="007C0B76"/>
    <w:rsid w:val="007C28C0"/>
    <w:rsid w:val="007D3669"/>
    <w:rsid w:val="007D6808"/>
    <w:rsid w:val="007D7FD5"/>
    <w:rsid w:val="007E2CF0"/>
    <w:rsid w:val="007E3C41"/>
    <w:rsid w:val="007E60A6"/>
    <w:rsid w:val="00801305"/>
    <w:rsid w:val="00806D46"/>
    <w:rsid w:val="00811028"/>
    <w:rsid w:val="00815395"/>
    <w:rsid w:val="0081655D"/>
    <w:rsid w:val="00820D68"/>
    <w:rsid w:val="00820ECA"/>
    <w:rsid w:val="00821341"/>
    <w:rsid w:val="00830A31"/>
    <w:rsid w:val="00834854"/>
    <w:rsid w:val="00836FB5"/>
    <w:rsid w:val="00837F45"/>
    <w:rsid w:val="00840AE3"/>
    <w:rsid w:val="0084667A"/>
    <w:rsid w:val="00854928"/>
    <w:rsid w:val="008579E6"/>
    <w:rsid w:val="00857B5C"/>
    <w:rsid w:val="0086037A"/>
    <w:rsid w:val="008709FA"/>
    <w:rsid w:val="008735D1"/>
    <w:rsid w:val="008767C4"/>
    <w:rsid w:val="00884793"/>
    <w:rsid w:val="00894D6A"/>
    <w:rsid w:val="0089642A"/>
    <w:rsid w:val="008B0D8E"/>
    <w:rsid w:val="008B671F"/>
    <w:rsid w:val="008C0EF3"/>
    <w:rsid w:val="008C3CB4"/>
    <w:rsid w:val="008C732E"/>
    <w:rsid w:val="008C7623"/>
    <w:rsid w:val="008D3E40"/>
    <w:rsid w:val="008E5489"/>
    <w:rsid w:val="008E584B"/>
    <w:rsid w:val="008E6533"/>
    <w:rsid w:val="008F4A1F"/>
    <w:rsid w:val="008F5DC9"/>
    <w:rsid w:val="008F74A9"/>
    <w:rsid w:val="0090290B"/>
    <w:rsid w:val="0090441B"/>
    <w:rsid w:val="00910894"/>
    <w:rsid w:val="00912015"/>
    <w:rsid w:val="00913ECE"/>
    <w:rsid w:val="00916A51"/>
    <w:rsid w:val="00924AA3"/>
    <w:rsid w:val="0094293C"/>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D09"/>
    <w:rsid w:val="009F0A63"/>
    <w:rsid w:val="009F1C85"/>
    <w:rsid w:val="009F4A8D"/>
    <w:rsid w:val="00A116CB"/>
    <w:rsid w:val="00A146D0"/>
    <w:rsid w:val="00A16B64"/>
    <w:rsid w:val="00A2241F"/>
    <w:rsid w:val="00A26E68"/>
    <w:rsid w:val="00A36F16"/>
    <w:rsid w:val="00A3771D"/>
    <w:rsid w:val="00A72221"/>
    <w:rsid w:val="00A75A90"/>
    <w:rsid w:val="00A84CCF"/>
    <w:rsid w:val="00A85B00"/>
    <w:rsid w:val="00A86E22"/>
    <w:rsid w:val="00A87A0E"/>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2D46"/>
    <w:rsid w:val="00B43443"/>
    <w:rsid w:val="00B4617B"/>
    <w:rsid w:val="00B552C6"/>
    <w:rsid w:val="00B85135"/>
    <w:rsid w:val="00B9506D"/>
    <w:rsid w:val="00B97328"/>
    <w:rsid w:val="00BA47E2"/>
    <w:rsid w:val="00BB01DD"/>
    <w:rsid w:val="00BB1C1E"/>
    <w:rsid w:val="00BB2259"/>
    <w:rsid w:val="00BC0527"/>
    <w:rsid w:val="00BC1B3A"/>
    <w:rsid w:val="00BC237D"/>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210E4"/>
    <w:rsid w:val="00C24FFE"/>
    <w:rsid w:val="00C270CA"/>
    <w:rsid w:val="00C30109"/>
    <w:rsid w:val="00C36D6B"/>
    <w:rsid w:val="00C4137B"/>
    <w:rsid w:val="00C528D6"/>
    <w:rsid w:val="00C53FEB"/>
    <w:rsid w:val="00C56D99"/>
    <w:rsid w:val="00C5782D"/>
    <w:rsid w:val="00C651AE"/>
    <w:rsid w:val="00C70195"/>
    <w:rsid w:val="00C831B1"/>
    <w:rsid w:val="00C851B5"/>
    <w:rsid w:val="00C87719"/>
    <w:rsid w:val="00C91574"/>
    <w:rsid w:val="00C95297"/>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484A"/>
    <w:rsid w:val="00D40DA2"/>
    <w:rsid w:val="00D415AA"/>
    <w:rsid w:val="00D450AE"/>
    <w:rsid w:val="00D46924"/>
    <w:rsid w:val="00D47E91"/>
    <w:rsid w:val="00D52ADD"/>
    <w:rsid w:val="00D711AE"/>
    <w:rsid w:val="00D811BC"/>
    <w:rsid w:val="00D87AF5"/>
    <w:rsid w:val="00D91E1C"/>
    <w:rsid w:val="00D958CD"/>
    <w:rsid w:val="00DA49B3"/>
    <w:rsid w:val="00DB1A7E"/>
    <w:rsid w:val="00DB4186"/>
    <w:rsid w:val="00DC32CB"/>
    <w:rsid w:val="00DC58B7"/>
    <w:rsid w:val="00DC74E8"/>
    <w:rsid w:val="00DD294E"/>
    <w:rsid w:val="00DD309A"/>
    <w:rsid w:val="00DF1E46"/>
    <w:rsid w:val="00E17DEB"/>
    <w:rsid w:val="00E2334B"/>
    <w:rsid w:val="00E24041"/>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F710A"/>
    <w:rsid w:val="00F01A5B"/>
    <w:rsid w:val="00F04235"/>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81C65"/>
    <w:rsid w:val="00F8358E"/>
    <w:rsid w:val="00F86D84"/>
    <w:rsid w:val="00FB1F87"/>
    <w:rsid w:val="00FC4C6C"/>
    <w:rsid w:val="00FD5631"/>
    <w:rsid w:val="00FE0B4B"/>
    <w:rsid w:val="00FF0C41"/>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832</TotalTime>
  <Pages>20</Pages>
  <Words>1541</Words>
  <Characters>8784</Characters>
  <Application>Microsoft Office Word</Application>
  <DocSecurity>0</DocSecurity>
  <Lines>73</Lines>
  <Paragraphs>20</Paragraphs>
  <ScaleCrop>false</ScaleCrop>
  <Company>Microsoft</Company>
  <LinksUpToDate>false</LinksUpToDate>
  <CharactersWithSpaces>10305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903</cp:revision>
  <cp:lastPrinted>2018-10-22T08:30:00Z</cp:lastPrinted>
  <dcterms:created xsi:type="dcterms:W3CDTF">2017-09-01T01:13:00Z</dcterms:created>
  <dcterms:modified xsi:type="dcterms:W3CDTF">2020-11-16T07:53:00Z</dcterms:modified>
</cp:coreProperties>
</file>